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8D081" w14:textId="019183BC" w:rsidR="00C43DE9" w:rsidRPr="00EC5444" w:rsidRDefault="004D3BB0" w:rsidP="00C43DE9">
      <w:pPr>
        <w:jc w:val="center"/>
        <w:rPr>
          <w:b/>
          <w:bCs/>
          <w:sz w:val="28"/>
          <w:szCs w:val="28"/>
        </w:rPr>
      </w:pPr>
      <w:bookmarkStart w:id="0" w:name="_Toc393865407"/>
      <w:bookmarkStart w:id="1" w:name="_Toc393863658"/>
      <w:bookmarkStart w:id="2" w:name="_Toc202862682"/>
      <w:bookmarkStart w:id="3" w:name="_Toc202862525"/>
      <w:bookmarkStart w:id="4" w:name="_Toc202854910"/>
      <w:r>
        <w:rPr>
          <w:rFonts w:ascii="Sylfaen" w:hAnsi="Sylfaen"/>
          <w:b/>
          <w:bCs/>
          <w:sz w:val="28"/>
          <w:szCs w:val="28"/>
          <w:lang w:val="ka-GE"/>
        </w:rPr>
        <w:t>ხელშეკრულება</w:t>
      </w:r>
      <w:r w:rsidR="00C43DE9" w:rsidRPr="00EC5444">
        <w:rPr>
          <w:b/>
          <w:bCs/>
          <w:sz w:val="28"/>
          <w:szCs w:val="28"/>
        </w:rPr>
        <w:t xml:space="preserve"> </w:t>
      </w:r>
      <w:r w:rsidR="00112E07">
        <w:rPr>
          <w:rFonts w:ascii="Sylfaen" w:hAnsi="Sylfaen"/>
          <w:b/>
          <w:bCs/>
          <w:sz w:val="28"/>
          <w:szCs w:val="28"/>
          <w:lang w:val="ka-GE"/>
        </w:rPr>
        <w:t>N</w:t>
      </w:r>
      <w:r w:rsidR="00C43DE9" w:rsidRPr="00EC5444">
        <w:rPr>
          <w:b/>
          <w:bCs/>
          <w:sz w:val="28"/>
          <w:szCs w:val="28"/>
        </w:rPr>
        <w:t>:</w:t>
      </w:r>
      <w:r w:rsidR="00C43DE9" w:rsidRPr="00EC5444">
        <w:rPr>
          <w:rFonts w:ascii="Sylfaen" w:hAnsi="Sylfaen"/>
          <w:b/>
          <w:bCs/>
          <w:sz w:val="28"/>
          <w:szCs w:val="28"/>
          <w:lang w:val="ka-GE"/>
        </w:rPr>
        <w:t xml:space="preserve"> </w:t>
      </w:r>
      <w:r w:rsidRPr="00FD5AE4">
        <w:rPr>
          <w:b/>
          <w:bCs/>
          <w:sz w:val="28"/>
          <w:szCs w:val="28"/>
          <w:highlight w:val="yellow"/>
        </w:rPr>
        <w:t>XXXXXXXX</w:t>
      </w:r>
    </w:p>
    <w:p w14:paraId="3BC3D0C3" w14:textId="77777777" w:rsidR="00C43DE9" w:rsidRDefault="00C43DE9" w:rsidP="00C43DE9">
      <w:pPr>
        <w:jc w:val="center"/>
        <w:rPr>
          <w:b/>
          <w:bCs/>
          <w:sz w:val="28"/>
          <w:szCs w:val="28"/>
        </w:rPr>
      </w:pPr>
    </w:p>
    <w:p w14:paraId="622C91E5" w14:textId="3F7289E6" w:rsidR="00C43DE9" w:rsidRDefault="00C43DE9" w:rsidP="00C43DE9">
      <w:pPr>
        <w:jc w:val="center"/>
        <w:rPr>
          <w:b/>
          <w:bCs/>
          <w:sz w:val="28"/>
          <w:szCs w:val="28"/>
        </w:rPr>
      </w:pPr>
    </w:p>
    <w:p w14:paraId="282100D1" w14:textId="77777777" w:rsidR="00112E07" w:rsidRDefault="00112E07" w:rsidP="00C43DE9">
      <w:pPr>
        <w:jc w:val="center"/>
        <w:rPr>
          <w:b/>
          <w:bCs/>
          <w:sz w:val="28"/>
          <w:szCs w:val="28"/>
        </w:rPr>
      </w:pPr>
    </w:p>
    <w:p w14:paraId="62E5DBDA" w14:textId="260FB2E9" w:rsidR="00C43DE9" w:rsidRDefault="00373AF9" w:rsidP="00373AF9">
      <w:pPr>
        <w:jc w:val="center"/>
        <w:rPr>
          <w:rFonts w:ascii="Sylfaen" w:hAnsi="Sylfaen"/>
          <w:b/>
          <w:bCs/>
          <w:sz w:val="28"/>
          <w:szCs w:val="28"/>
          <w:lang w:val="ka-GE"/>
        </w:rPr>
      </w:pPr>
      <w:r>
        <w:rPr>
          <w:rFonts w:ascii="Sylfaen" w:hAnsi="Sylfaen"/>
          <w:b/>
          <w:bCs/>
          <w:sz w:val="28"/>
          <w:szCs w:val="28"/>
          <w:lang w:val="ka-GE"/>
        </w:rPr>
        <w:t>სპილენძის გამამდიდრებელ ფაბრიკაში „ი“ და „ჟ“ ღერძებზე მდებარე ლითონის სვეტების გაძლიერების და „ი“ და „ჟ“ ღერძებს შორის ხიდურა ამწისთვის ლითონის კონსტრუქციების მოწყობა</w:t>
      </w:r>
    </w:p>
    <w:p w14:paraId="57B31DA0" w14:textId="0D8466C8" w:rsidR="00112E07" w:rsidRDefault="00112E07" w:rsidP="00C43DE9">
      <w:pPr>
        <w:jc w:val="center"/>
        <w:rPr>
          <w:rFonts w:ascii="Sylfaen" w:hAnsi="Sylfaen"/>
          <w:b/>
          <w:bCs/>
          <w:sz w:val="28"/>
          <w:szCs w:val="28"/>
          <w:lang w:val="ka-GE"/>
        </w:rPr>
      </w:pPr>
    </w:p>
    <w:p w14:paraId="25F6A10E" w14:textId="77777777" w:rsidR="00373AF9" w:rsidRDefault="00373AF9" w:rsidP="00C43DE9">
      <w:pPr>
        <w:jc w:val="center"/>
        <w:rPr>
          <w:rFonts w:asciiTheme="minorHAnsi" w:hAnsiTheme="minorHAnsi"/>
          <w:b/>
          <w:bCs/>
          <w:sz w:val="28"/>
          <w:szCs w:val="28"/>
          <w:lang w:val="ka-GE"/>
        </w:rPr>
      </w:pPr>
    </w:p>
    <w:p w14:paraId="70ACDEF8" w14:textId="77777777" w:rsidR="00373AF9" w:rsidRDefault="00373AF9" w:rsidP="00C43DE9">
      <w:pPr>
        <w:jc w:val="center"/>
        <w:rPr>
          <w:rFonts w:asciiTheme="minorHAnsi" w:hAnsiTheme="minorHAnsi"/>
          <w:b/>
          <w:bCs/>
          <w:sz w:val="28"/>
          <w:szCs w:val="28"/>
          <w:lang w:val="ka-GE"/>
        </w:rPr>
      </w:pPr>
    </w:p>
    <w:p w14:paraId="009D0897" w14:textId="60C4959F" w:rsidR="00C43DE9" w:rsidRPr="00CF2F99" w:rsidRDefault="00C43DE9" w:rsidP="00C43DE9">
      <w:pPr>
        <w:jc w:val="center"/>
        <w:rPr>
          <w:b/>
          <w:bCs/>
          <w:sz w:val="28"/>
          <w:szCs w:val="28"/>
          <w:lang w:val="ka-GE"/>
        </w:rPr>
      </w:pPr>
      <w:r w:rsidRPr="00CF2F99">
        <w:rPr>
          <w:b/>
          <w:bCs/>
          <w:sz w:val="28"/>
          <w:szCs w:val="28"/>
          <w:lang w:val="ka-GE"/>
        </w:rPr>
        <w:tab/>
      </w:r>
    </w:p>
    <w:p w14:paraId="235F32BE" w14:textId="77777777" w:rsidR="00C43DE9" w:rsidRPr="00CF2F99" w:rsidRDefault="00C43DE9" w:rsidP="00C43DE9">
      <w:pPr>
        <w:jc w:val="center"/>
        <w:rPr>
          <w:b/>
          <w:bCs/>
          <w:sz w:val="28"/>
          <w:szCs w:val="28"/>
          <w:lang w:val="ka-GE"/>
        </w:rPr>
      </w:pPr>
    </w:p>
    <w:p w14:paraId="162A6B1C" w14:textId="77777777" w:rsidR="00C43DE9" w:rsidRPr="00CF2F99" w:rsidRDefault="00C43DE9" w:rsidP="00C43DE9">
      <w:pPr>
        <w:jc w:val="center"/>
        <w:rPr>
          <w:b/>
          <w:bCs/>
          <w:sz w:val="28"/>
          <w:szCs w:val="28"/>
          <w:lang w:val="ka-GE"/>
        </w:rPr>
      </w:pPr>
    </w:p>
    <w:p w14:paraId="745BC61B" w14:textId="77777777" w:rsidR="00C43DE9" w:rsidRPr="00CF2F99" w:rsidRDefault="00C43DE9" w:rsidP="00C43DE9">
      <w:pPr>
        <w:jc w:val="center"/>
        <w:rPr>
          <w:b/>
          <w:bCs/>
          <w:sz w:val="28"/>
          <w:szCs w:val="28"/>
          <w:lang w:val="ka-GE"/>
        </w:rPr>
      </w:pPr>
    </w:p>
    <w:p w14:paraId="7FCBF373" w14:textId="77777777" w:rsidR="00C43DE9" w:rsidRPr="00CF2F99" w:rsidRDefault="00C43DE9" w:rsidP="00C43DE9">
      <w:pPr>
        <w:jc w:val="center"/>
        <w:rPr>
          <w:b/>
          <w:bCs/>
          <w:sz w:val="28"/>
          <w:szCs w:val="28"/>
          <w:lang w:val="ka-GE"/>
        </w:rPr>
      </w:pPr>
    </w:p>
    <w:p w14:paraId="7D459559" w14:textId="1C0544D3" w:rsidR="00C43DE9" w:rsidRPr="004D3BB0" w:rsidRDefault="004D3BB0" w:rsidP="00C43DE9">
      <w:pPr>
        <w:jc w:val="center"/>
        <w:rPr>
          <w:rFonts w:ascii="Sylfaen" w:hAnsi="Sylfaen"/>
          <w:b/>
          <w:bCs/>
          <w:sz w:val="28"/>
          <w:szCs w:val="28"/>
          <w:lang w:val="ka-GE"/>
        </w:rPr>
      </w:pPr>
      <w:r w:rsidRPr="00DA417E">
        <w:rPr>
          <w:rFonts w:ascii="Sylfaen" w:hAnsi="Sylfaen" w:cs="Sylfaen"/>
          <w:b/>
          <w:bCs/>
          <w:sz w:val="28"/>
          <w:szCs w:val="28"/>
          <w:highlight w:val="yellow"/>
          <w:lang w:val="ka-GE"/>
        </w:rPr>
        <w:t>სს</w:t>
      </w:r>
      <w:r w:rsidRPr="00DA417E">
        <w:rPr>
          <w:b/>
          <w:bCs/>
          <w:sz w:val="28"/>
          <w:szCs w:val="28"/>
          <w:highlight w:val="yellow"/>
          <w:lang w:val="ka-GE"/>
        </w:rPr>
        <w:t> RMG Copper</w:t>
      </w:r>
      <w:r w:rsidR="00373AF9" w:rsidRPr="00DA417E">
        <w:rPr>
          <w:rFonts w:ascii="Sylfaen" w:hAnsi="Sylfaen"/>
          <w:b/>
          <w:bCs/>
          <w:sz w:val="28"/>
          <w:szCs w:val="28"/>
          <w:highlight w:val="yellow"/>
          <w:lang w:val="ka-GE"/>
        </w:rPr>
        <w:t xml:space="preserve"> </w:t>
      </w:r>
      <w:r w:rsidRPr="00DA417E">
        <w:rPr>
          <w:rFonts w:ascii="Sylfaen" w:hAnsi="Sylfaen"/>
          <w:b/>
          <w:bCs/>
          <w:sz w:val="28"/>
          <w:szCs w:val="28"/>
          <w:highlight w:val="yellow"/>
          <w:lang w:val="ka-GE"/>
        </w:rPr>
        <w:t>-სა</w:t>
      </w:r>
    </w:p>
    <w:p w14:paraId="42AC2DFF" w14:textId="6BA12EA0" w:rsidR="00C43DE9" w:rsidRPr="00CF2F99" w:rsidRDefault="00C43DE9" w:rsidP="00C43DE9">
      <w:pPr>
        <w:jc w:val="center"/>
        <w:rPr>
          <w:b/>
          <w:bCs/>
          <w:sz w:val="28"/>
          <w:szCs w:val="28"/>
          <w:lang w:val="ka-GE"/>
        </w:rPr>
      </w:pPr>
    </w:p>
    <w:p w14:paraId="2186AC82" w14:textId="5367EA67" w:rsidR="004D3BB0" w:rsidRPr="004D3BB0" w:rsidRDefault="004D3BB0" w:rsidP="00C43DE9">
      <w:pPr>
        <w:jc w:val="center"/>
        <w:rPr>
          <w:rFonts w:ascii="Sylfaen" w:hAnsi="Sylfaen"/>
          <w:b/>
          <w:bCs/>
          <w:sz w:val="28"/>
          <w:szCs w:val="28"/>
          <w:lang w:val="ka-GE"/>
        </w:rPr>
      </w:pPr>
      <w:r>
        <w:rPr>
          <w:rFonts w:ascii="Sylfaen" w:hAnsi="Sylfaen"/>
          <w:b/>
          <w:bCs/>
          <w:sz w:val="28"/>
          <w:szCs w:val="28"/>
          <w:lang w:val="ka-GE"/>
        </w:rPr>
        <w:t>და</w:t>
      </w:r>
    </w:p>
    <w:p w14:paraId="626D64AE" w14:textId="77777777" w:rsidR="00C43DE9" w:rsidRPr="00CF2F99" w:rsidRDefault="00C43DE9" w:rsidP="00C43DE9">
      <w:pPr>
        <w:jc w:val="center"/>
        <w:rPr>
          <w:b/>
          <w:bCs/>
          <w:sz w:val="28"/>
          <w:szCs w:val="28"/>
          <w:lang w:val="ka-GE"/>
        </w:rPr>
      </w:pPr>
    </w:p>
    <w:p w14:paraId="6706F6A9" w14:textId="101365A3" w:rsidR="00C43DE9" w:rsidRPr="00112E07" w:rsidRDefault="00112E07" w:rsidP="00112E07">
      <w:pPr>
        <w:jc w:val="center"/>
        <w:rPr>
          <w:rFonts w:ascii="Sylfaen" w:hAnsi="Sylfaen"/>
          <w:b/>
          <w:bCs/>
          <w:sz w:val="28"/>
          <w:szCs w:val="28"/>
          <w:lang w:val="ka-GE"/>
        </w:rPr>
      </w:pPr>
      <w:r w:rsidRPr="00FD5AE4">
        <w:rPr>
          <w:rFonts w:ascii="Sylfaen" w:hAnsi="Sylfaen"/>
          <w:b/>
          <w:bCs/>
          <w:sz w:val="28"/>
          <w:szCs w:val="28"/>
          <w:highlight w:val="yellow"/>
          <w:lang w:val="ka-GE"/>
        </w:rPr>
        <w:t>XXXXXXXX</w:t>
      </w:r>
    </w:p>
    <w:p w14:paraId="11318E02" w14:textId="42FF5F18" w:rsidR="00C43DE9" w:rsidRPr="004D3BB0" w:rsidRDefault="004D3BB0" w:rsidP="004D3BB0">
      <w:pPr>
        <w:jc w:val="center"/>
        <w:rPr>
          <w:rFonts w:ascii="Sylfaen" w:hAnsi="Sylfaen"/>
          <w:b/>
          <w:bCs/>
          <w:sz w:val="28"/>
          <w:szCs w:val="28"/>
          <w:lang w:val="ka-GE"/>
        </w:rPr>
      </w:pPr>
      <w:r>
        <w:rPr>
          <w:rFonts w:ascii="Sylfaen" w:hAnsi="Sylfaen"/>
          <w:b/>
          <w:bCs/>
          <w:sz w:val="28"/>
          <w:szCs w:val="28"/>
          <w:lang w:val="ka-GE"/>
        </w:rPr>
        <w:t>შორის</w:t>
      </w:r>
    </w:p>
    <w:p w14:paraId="3521A9AF" w14:textId="77777777" w:rsidR="00C43DE9" w:rsidRPr="00CF2F99" w:rsidRDefault="00C43DE9" w:rsidP="00C43DE9">
      <w:pPr>
        <w:rPr>
          <w:b/>
          <w:bCs/>
          <w:sz w:val="28"/>
          <w:szCs w:val="28"/>
          <w:lang w:val="ka-GE"/>
        </w:rPr>
      </w:pPr>
    </w:p>
    <w:p w14:paraId="677778F0" w14:textId="77777777" w:rsidR="00C43DE9" w:rsidRPr="00CF2F99" w:rsidRDefault="00C43DE9" w:rsidP="00C43DE9">
      <w:pPr>
        <w:rPr>
          <w:b/>
          <w:bCs/>
          <w:sz w:val="28"/>
          <w:szCs w:val="28"/>
          <w:lang w:val="ka-GE"/>
        </w:rPr>
      </w:pPr>
    </w:p>
    <w:p w14:paraId="6D676B46" w14:textId="77777777" w:rsidR="00C43DE9" w:rsidRPr="00CF2F99" w:rsidRDefault="00C43DE9" w:rsidP="00C43DE9">
      <w:pPr>
        <w:rPr>
          <w:b/>
          <w:bCs/>
          <w:sz w:val="28"/>
          <w:szCs w:val="28"/>
          <w:lang w:val="ka-GE"/>
        </w:rPr>
      </w:pPr>
    </w:p>
    <w:p w14:paraId="0AF626D3" w14:textId="77777777" w:rsidR="00C43DE9" w:rsidRPr="00CF2F99" w:rsidRDefault="00C43DE9" w:rsidP="00C43DE9">
      <w:pPr>
        <w:jc w:val="center"/>
        <w:rPr>
          <w:b/>
          <w:bCs/>
          <w:sz w:val="28"/>
          <w:szCs w:val="28"/>
          <w:lang w:val="ka-GE"/>
        </w:rPr>
      </w:pPr>
    </w:p>
    <w:p w14:paraId="735F5EF9" w14:textId="77777777" w:rsidR="00C43DE9" w:rsidRPr="00CF2F99" w:rsidRDefault="00C43DE9" w:rsidP="00C43DE9">
      <w:pPr>
        <w:jc w:val="center"/>
        <w:rPr>
          <w:b/>
          <w:bCs/>
          <w:sz w:val="28"/>
          <w:szCs w:val="28"/>
          <w:lang w:val="ka-GE"/>
        </w:rPr>
      </w:pPr>
    </w:p>
    <w:p w14:paraId="11862652" w14:textId="250E0371" w:rsidR="00C43DE9" w:rsidRPr="00CF2F99" w:rsidRDefault="00C43DE9" w:rsidP="00C43DE9">
      <w:pPr>
        <w:jc w:val="center"/>
        <w:rPr>
          <w:b/>
          <w:bCs/>
          <w:sz w:val="28"/>
          <w:szCs w:val="28"/>
          <w:lang w:val="ka-GE"/>
        </w:rPr>
      </w:pPr>
    </w:p>
    <w:p w14:paraId="25A6C3CB" w14:textId="1C29CA6F" w:rsidR="004D3BB0" w:rsidRDefault="004D3BB0" w:rsidP="00C43DE9">
      <w:pPr>
        <w:jc w:val="center"/>
        <w:rPr>
          <w:rFonts w:asciiTheme="minorHAnsi" w:hAnsiTheme="minorHAnsi"/>
          <w:b/>
          <w:bCs/>
          <w:sz w:val="28"/>
          <w:szCs w:val="28"/>
          <w:lang w:val="ka-GE"/>
        </w:rPr>
      </w:pPr>
    </w:p>
    <w:p w14:paraId="0A47D626" w14:textId="7586FDD8" w:rsidR="00373AF9" w:rsidRDefault="00373AF9" w:rsidP="00C43DE9">
      <w:pPr>
        <w:jc w:val="center"/>
        <w:rPr>
          <w:rFonts w:asciiTheme="minorHAnsi" w:hAnsiTheme="minorHAnsi"/>
          <w:b/>
          <w:bCs/>
          <w:sz w:val="28"/>
          <w:szCs w:val="28"/>
          <w:lang w:val="ka-GE"/>
        </w:rPr>
      </w:pPr>
    </w:p>
    <w:p w14:paraId="56C54606" w14:textId="77777777" w:rsidR="00373AF9" w:rsidRPr="00373AF9" w:rsidRDefault="00373AF9" w:rsidP="00C43DE9">
      <w:pPr>
        <w:jc w:val="center"/>
        <w:rPr>
          <w:rFonts w:asciiTheme="minorHAnsi" w:hAnsiTheme="minorHAnsi"/>
          <w:b/>
          <w:bCs/>
          <w:sz w:val="28"/>
          <w:szCs w:val="28"/>
          <w:lang w:val="ka-GE"/>
        </w:rPr>
      </w:pPr>
    </w:p>
    <w:p w14:paraId="0F1C8DE5" w14:textId="557C3F04" w:rsidR="004D3BB0" w:rsidRPr="00CF2F99" w:rsidRDefault="004D3BB0" w:rsidP="00C43DE9">
      <w:pPr>
        <w:jc w:val="center"/>
        <w:rPr>
          <w:b/>
          <w:bCs/>
          <w:sz w:val="28"/>
          <w:szCs w:val="28"/>
          <w:lang w:val="ka-GE"/>
        </w:rPr>
      </w:pPr>
    </w:p>
    <w:p w14:paraId="1A8A5878" w14:textId="1529179D" w:rsidR="004D3BB0" w:rsidRPr="00CF2F99" w:rsidRDefault="004D3BB0" w:rsidP="00C43DE9">
      <w:pPr>
        <w:jc w:val="center"/>
        <w:rPr>
          <w:b/>
          <w:bCs/>
          <w:sz w:val="28"/>
          <w:szCs w:val="28"/>
          <w:lang w:val="ka-GE"/>
        </w:rPr>
      </w:pPr>
    </w:p>
    <w:p w14:paraId="6278DA2C" w14:textId="77777777" w:rsidR="00C43DE9" w:rsidRPr="00CF2F99" w:rsidRDefault="00C43DE9" w:rsidP="00C43DE9">
      <w:pPr>
        <w:jc w:val="center"/>
        <w:rPr>
          <w:b/>
          <w:bCs/>
          <w:sz w:val="28"/>
          <w:szCs w:val="28"/>
          <w:lang w:val="ka-GE"/>
        </w:rPr>
      </w:pPr>
    </w:p>
    <w:p w14:paraId="5156C7A3" w14:textId="3C31D426" w:rsidR="00C43DE9" w:rsidRPr="004D3BB0" w:rsidRDefault="004D3BB0" w:rsidP="00C43DE9">
      <w:pPr>
        <w:spacing w:after="160" w:line="259" w:lineRule="auto"/>
        <w:jc w:val="center"/>
        <w:rPr>
          <w:rFonts w:ascii="Sylfaen" w:hAnsi="Sylfaen"/>
          <w:b/>
          <w:lang w:val="ka-GE"/>
        </w:rPr>
      </w:pPr>
      <w:r>
        <w:rPr>
          <w:rFonts w:ascii="Sylfaen" w:hAnsi="Sylfaen"/>
          <w:b/>
          <w:bCs/>
          <w:sz w:val="28"/>
          <w:szCs w:val="28"/>
          <w:lang w:val="ka-GE"/>
        </w:rPr>
        <w:t>თარიღი</w:t>
      </w:r>
      <w:r w:rsidR="00C43DE9" w:rsidRPr="00CF2F99">
        <w:rPr>
          <w:b/>
          <w:bCs/>
          <w:sz w:val="28"/>
          <w:szCs w:val="28"/>
          <w:lang w:val="ka-GE"/>
        </w:rPr>
        <w:t xml:space="preserve">: </w:t>
      </w:r>
      <w:r w:rsidRPr="00CF2F99">
        <w:rPr>
          <w:b/>
          <w:bCs/>
          <w:sz w:val="28"/>
          <w:szCs w:val="28"/>
          <w:lang w:val="ka-GE"/>
        </w:rPr>
        <w:t>______</w:t>
      </w:r>
      <w:r w:rsidR="00C43DE9" w:rsidRPr="00CF2F99">
        <w:rPr>
          <w:b/>
          <w:bCs/>
          <w:sz w:val="28"/>
          <w:szCs w:val="28"/>
          <w:lang w:val="ka-GE"/>
        </w:rPr>
        <w:t>_______, 201</w:t>
      </w:r>
      <w:r>
        <w:rPr>
          <w:rFonts w:ascii="Sylfaen" w:hAnsi="Sylfaen"/>
          <w:b/>
          <w:bCs/>
          <w:sz w:val="28"/>
          <w:szCs w:val="28"/>
          <w:lang w:val="ka-GE"/>
        </w:rPr>
        <w:t>9</w:t>
      </w:r>
    </w:p>
    <w:p w14:paraId="6AB4AC47" w14:textId="2D7DE1F6" w:rsidR="00CF3AC1" w:rsidRPr="00FD5AE4" w:rsidRDefault="00C43DE9" w:rsidP="00662EA8">
      <w:pPr>
        <w:suppressAutoHyphens w:val="0"/>
        <w:overflowPunct/>
        <w:autoSpaceDE/>
        <w:autoSpaceDN/>
        <w:adjustRightInd/>
        <w:spacing w:after="160" w:line="259" w:lineRule="auto"/>
        <w:jc w:val="center"/>
        <w:textAlignment w:val="auto"/>
        <w:rPr>
          <w:rFonts w:ascii="Sylfaen" w:hAnsi="Sylfaen"/>
          <w:b/>
          <w:lang w:val="ka-GE"/>
        </w:rPr>
      </w:pPr>
      <w:r w:rsidRPr="00CF2F99">
        <w:rPr>
          <w:lang w:val="ka-GE"/>
        </w:rPr>
        <w:br w:type="page"/>
      </w:r>
      <w:r w:rsidR="00FD5AE4" w:rsidRPr="00FD5AE4">
        <w:rPr>
          <w:rFonts w:ascii="Sylfaen" w:hAnsi="Sylfaen"/>
          <w:b/>
          <w:sz w:val="32"/>
          <w:lang w:val="ka-GE"/>
        </w:rPr>
        <w:lastRenderedPageBreak/>
        <w:t>შ</w:t>
      </w:r>
      <w:r w:rsidR="00FD5AE4">
        <w:rPr>
          <w:rFonts w:ascii="Sylfaen" w:hAnsi="Sylfaen"/>
          <w:b/>
          <w:sz w:val="32"/>
          <w:lang w:val="ka-GE"/>
        </w:rPr>
        <w:t xml:space="preserve"> </w:t>
      </w:r>
      <w:r w:rsidR="00FD5AE4" w:rsidRPr="00FD5AE4">
        <w:rPr>
          <w:rFonts w:ascii="Sylfaen" w:hAnsi="Sylfaen"/>
          <w:b/>
          <w:sz w:val="32"/>
          <w:lang w:val="ka-GE"/>
        </w:rPr>
        <w:t>ე</w:t>
      </w:r>
      <w:r w:rsidR="00FD5AE4">
        <w:rPr>
          <w:rFonts w:ascii="Sylfaen" w:hAnsi="Sylfaen"/>
          <w:b/>
          <w:sz w:val="32"/>
          <w:lang w:val="ka-GE"/>
        </w:rPr>
        <w:t xml:space="preserve"> </w:t>
      </w:r>
      <w:r w:rsidR="00FD5AE4" w:rsidRPr="00FD5AE4">
        <w:rPr>
          <w:rFonts w:ascii="Sylfaen" w:hAnsi="Sylfaen"/>
          <w:b/>
          <w:sz w:val="32"/>
          <w:lang w:val="ka-GE"/>
        </w:rPr>
        <w:t>თ</w:t>
      </w:r>
      <w:r w:rsidR="00FD5AE4">
        <w:rPr>
          <w:rFonts w:ascii="Sylfaen" w:hAnsi="Sylfaen"/>
          <w:b/>
          <w:sz w:val="32"/>
          <w:lang w:val="ka-GE"/>
        </w:rPr>
        <w:t xml:space="preserve"> </w:t>
      </w:r>
      <w:r w:rsidR="00FD5AE4" w:rsidRPr="00FD5AE4">
        <w:rPr>
          <w:rFonts w:ascii="Sylfaen" w:hAnsi="Sylfaen"/>
          <w:b/>
          <w:sz w:val="32"/>
          <w:lang w:val="ka-GE"/>
        </w:rPr>
        <w:t>ა</w:t>
      </w:r>
      <w:r w:rsidR="00FD5AE4">
        <w:rPr>
          <w:rFonts w:ascii="Sylfaen" w:hAnsi="Sylfaen"/>
          <w:b/>
          <w:sz w:val="32"/>
          <w:lang w:val="ka-GE"/>
        </w:rPr>
        <w:t xml:space="preserve"> </w:t>
      </w:r>
      <w:r w:rsidR="00FD5AE4" w:rsidRPr="00FD5AE4">
        <w:rPr>
          <w:rFonts w:ascii="Sylfaen" w:hAnsi="Sylfaen"/>
          <w:b/>
          <w:sz w:val="32"/>
          <w:lang w:val="ka-GE"/>
        </w:rPr>
        <w:t>ნ</w:t>
      </w:r>
      <w:r w:rsidR="00FD5AE4">
        <w:rPr>
          <w:rFonts w:ascii="Sylfaen" w:hAnsi="Sylfaen"/>
          <w:b/>
          <w:sz w:val="32"/>
          <w:lang w:val="ka-GE"/>
        </w:rPr>
        <w:t xml:space="preserve"> </w:t>
      </w:r>
      <w:r w:rsidR="00FD5AE4" w:rsidRPr="00FD5AE4">
        <w:rPr>
          <w:rFonts w:ascii="Sylfaen" w:hAnsi="Sylfaen"/>
          <w:b/>
          <w:sz w:val="32"/>
          <w:lang w:val="ka-GE"/>
        </w:rPr>
        <w:t>ხ</w:t>
      </w:r>
      <w:r w:rsidR="00FD5AE4">
        <w:rPr>
          <w:rFonts w:ascii="Sylfaen" w:hAnsi="Sylfaen"/>
          <w:b/>
          <w:sz w:val="32"/>
          <w:lang w:val="ka-GE"/>
        </w:rPr>
        <w:t xml:space="preserve"> </w:t>
      </w:r>
      <w:r w:rsidR="00FD5AE4" w:rsidRPr="00FD5AE4">
        <w:rPr>
          <w:rFonts w:ascii="Sylfaen" w:hAnsi="Sylfaen"/>
          <w:b/>
          <w:sz w:val="32"/>
          <w:lang w:val="ka-GE"/>
        </w:rPr>
        <w:t>მ</w:t>
      </w:r>
      <w:r w:rsidR="00FD5AE4">
        <w:rPr>
          <w:rFonts w:ascii="Sylfaen" w:hAnsi="Sylfaen"/>
          <w:b/>
          <w:sz w:val="32"/>
          <w:lang w:val="ka-GE"/>
        </w:rPr>
        <w:t xml:space="preserve"> </w:t>
      </w:r>
      <w:r w:rsidR="00FD5AE4" w:rsidRPr="00FD5AE4">
        <w:rPr>
          <w:rFonts w:ascii="Sylfaen" w:hAnsi="Sylfaen"/>
          <w:b/>
          <w:sz w:val="32"/>
          <w:lang w:val="ka-GE"/>
        </w:rPr>
        <w:t>ე</w:t>
      </w:r>
      <w:r w:rsidR="00FD5AE4">
        <w:rPr>
          <w:rFonts w:ascii="Sylfaen" w:hAnsi="Sylfaen"/>
          <w:b/>
          <w:sz w:val="32"/>
          <w:lang w:val="ka-GE"/>
        </w:rPr>
        <w:t xml:space="preserve"> </w:t>
      </w:r>
      <w:r w:rsidR="00FD5AE4" w:rsidRPr="00FD5AE4">
        <w:rPr>
          <w:rFonts w:ascii="Sylfaen" w:hAnsi="Sylfaen"/>
          <w:b/>
          <w:sz w:val="32"/>
          <w:lang w:val="ka-GE"/>
        </w:rPr>
        <w:t>ბ</w:t>
      </w:r>
      <w:r w:rsidR="00FD5AE4">
        <w:rPr>
          <w:rFonts w:ascii="Sylfaen" w:hAnsi="Sylfaen"/>
          <w:b/>
          <w:sz w:val="32"/>
          <w:lang w:val="ka-GE"/>
        </w:rPr>
        <w:t xml:space="preserve"> </w:t>
      </w:r>
      <w:r w:rsidR="00FD5AE4" w:rsidRPr="00FD5AE4">
        <w:rPr>
          <w:rFonts w:ascii="Sylfaen" w:hAnsi="Sylfaen"/>
          <w:b/>
          <w:sz w:val="32"/>
          <w:lang w:val="ka-GE"/>
        </w:rPr>
        <w:t>ა</w:t>
      </w:r>
    </w:p>
    <w:p w14:paraId="304207A5" w14:textId="4042BF06" w:rsidR="00CF3AC1" w:rsidRPr="00CF2F99" w:rsidRDefault="00CF3AC1" w:rsidP="00C43DE9">
      <w:pPr>
        <w:jc w:val="center"/>
        <w:rPr>
          <w:b/>
          <w:lang w:val="ka-GE"/>
        </w:rPr>
      </w:pPr>
    </w:p>
    <w:p w14:paraId="5BA7312E" w14:textId="77777777" w:rsidR="002E2E8B" w:rsidRPr="00CF2F99" w:rsidRDefault="002E2E8B" w:rsidP="00C43DE9">
      <w:pPr>
        <w:jc w:val="center"/>
        <w:rPr>
          <w:b/>
          <w:lang w:val="ka-GE"/>
        </w:rPr>
      </w:pPr>
    </w:p>
    <w:p w14:paraId="2283E05B" w14:textId="6B721B57" w:rsidR="00FD5AE4" w:rsidRDefault="00373AF9" w:rsidP="00FD5AE4">
      <w:pPr>
        <w:jc w:val="center"/>
        <w:rPr>
          <w:rFonts w:ascii="Sylfaen" w:hAnsi="Sylfaen"/>
          <w:b/>
          <w:bCs/>
          <w:sz w:val="28"/>
          <w:szCs w:val="28"/>
          <w:lang w:val="ka-GE"/>
        </w:rPr>
      </w:pPr>
      <w:r>
        <w:rPr>
          <w:rFonts w:ascii="Sylfaen" w:hAnsi="Sylfaen"/>
          <w:b/>
          <w:bCs/>
          <w:sz w:val="28"/>
          <w:szCs w:val="28"/>
          <w:lang w:val="ka-GE"/>
        </w:rPr>
        <w:t xml:space="preserve">სპილენძის გამამდიდრებელ ფაბრიკაში „ი“ და „ჟ“ ღერძებზე მდებარე ლითონის სვეტების გაძლიერების და „ი“ და „ჟ“ ღერძებს შორის ხიდურა ამწისთვის ლითონის კონსტრუქციების მოწყობის სამუშაოების </w:t>
      </w:r>
      <w:r w:rsidR="00FD5AE4">
        <w:rPr>
          <w:rFonts w:ascii="Sylfaen" w:hAnsi="Sylfaen"/>
          <w:b/>
          <w:bCs/>
          <w:sz w:val="28"/>
          <w:szCs w:val="28"/>
          <w:lang w:val="ka-GE"/>
        </w:rPr>
        <w:t xml:space="preserve">შესყიდვა </w:t>
      </w:r>
    </w:p>
    <w:p w14:paraId="5EDF3A16" w14:textId="3816900C" w:rsidR="00FD5AE4" w:rsidRDefault="00FD5AE4" w:rsidP="00FD5AE4">
      <w:pPr>
        <w:jc w:val="center"/>
        <w:rPr>
          <w:rFonts w:ascii="Sylfaen" w:hAnsi="Sylfaen"/>
          <w:b/>
          <w:bCs/>
          <w:sz w:val="28"/>
          <w:szCs w:val="28"/>
          <w:lang w:val="ka-GE"/>
        </w:rPr>
      </w:pPr>
    </w:p>
    <w:p w14:paraId="13C241AF" w14:textId="6A5BE1FA" w:rsidR="00C43DE9" w:rsidRDefault="00C43DE9" w:rsidP="00C43DE9">
      <w:pPr>
        <w:jc w:val="center"/>
        <w:rPr>
          <w:rFonts w:ascii="Sylfaen" w:hAnsi="Sylfaen"/>
          <w:b/>
          <w:bCs/>
          <w:sz w:val="28"/>
          <w:szCs w:val="28"/>
          <w:lang w:val="ka-GE"/>
        </w:rPr>
      </w:pPr>
    </w:p>
    <w:p w14:paraId="3F7CDF3F" w14:textId="77777777" w:rsidR="00373AF9" w:rsidRPr="00CF2F99" w:rsidRDefault="00373AF9" w:rsidP="00C43DE9">
      <w:pPr>
        <w:jc w:val="center"/>
        <w:rPr>
          <w:b/>
          <w:lang w:val="ka-GE"/>
        </w:rPr>
      </w:pPr>
    </w:p>
    <w:p w14:paraId="77846100" w14:textId="77777777" w:rsidR="002E2E8B" w:rsidRPr="00E56CCD" w:rsidRDefault="002E2E8B" w:rsidP="00C43DE9">
      <w:pPr>
        <w:jc w:val="center"/>
        <w:rPr>
          <w:rFonts w:ascii="Sylfaen" w:hAnsi="Sylfaen"/>
          <w:b/>
          <w:lang w:val="ka-GE"/>
        </w:rPr>
      </w:pPr>
    </w:p>
    <w:p w14:paraId="7FC4A75E" w14:textId="77777777" w:rsidR="00FD5AE4" w:rsidRPr="00CF2F99" w:rsidRDefault="00FD5AE4" w:rsidP="00FD5AE4">
      <w:pPr>
        <w:jc w:val="center"/>
        <w:rPr>
          <w:b/>
          <w:bCs/>
          <w:sz w:val="28"/>
          <w:szCs w:val="28"/>
          <w:lang w:val="ka-GE"/>
        </w:rPr>
      </w:pPr>
      <w:r>
        <w:rPr>
          <w:rFonts w:ascii="Sylfaen" w:hAnsi="Sylfaen"/>
          <w:b/>
          <w:bCs/>
          <w:sz w:val="28"/>
          <w:szCs w:val="28"/>
          <w:lang w:val="ka-GE"/>
        </w:rPr>
        <w:t>ხელშეკრულება</w:t>
      </w:r>
      <w:r w:rsidRPr="00CF2F99">
        <w:rPr>
          <w:b/>
          <w:bCs/>
          <w:sz w:val="28"/>
          <w:szCs w:val="28"/>
          <w:lang w:val="ka-GE"/>
        </w:rPr>
        <w:t xml:space="preserve"> </w:t>
      </w:r>
      <w:r>
        <w:rPr>
          <w:rFonts w:ascii="Sylfaen" w:hAnsi="Sylfaen"/>
          <w:b/>
          <w:bCs/>
          <w:sz w:val="28"/>
          <w:szCs w:val="28"/>
          <w:lang w:val="ka-GE"/>
        </w:rPr>
        <w:t>N</w:t>
      </w:r>
      <w:r w:rsidRPr="00CF2F99">
        <w:rPr>
          <w:b/>
          <w:bCs/>
          <w:sz w:val="28"/>
          <w:szCs w:val="28"/>
          <w:lang w:val="ka-GE"/>
        </w:rPr>
        <w:t>:</w:t>
      </w:r>
      <w:r w:rsidRPr="00EC5444">
        <w:rPr>
          <w:rFonts w:ascii="Sylfaen" w:hAnsi="Sylfaen"/>
          <w:b/>
          <w:bCs/>
          <w:sz w:val="28"/>
          <w:szCs w:val="28"/>
          <w:lang w:val="ka-GE"/>
        </w:rPr>
        <w:t xml:space="preserve"> </w:t>
      </w:r>
      <w:r w:rsidRPr="00CF2F99">
        <w:rPr>
          <w:b/>
          <w:bCs/>
          <w:sz w:val="28"/>
          <w:szCs w:val="28"/>
          <w:highlight w:val="yellow"/>
          <w:lang w:val="ka-GE"/>
        </w:rPr>
        <w:t>XXXXXXXX</w:t>
      </w:r>
    </w:p>
    <w:p w14:paraId="2E91E77D" w14:textId="2C8A223B" w:rsidR="00C43DE9" w:rsidRPr="00CF2F99" w:rsidRDefault="00C43DE9" w:rsidP="00C43DE9">
      <w:pPr>
        <w:jc w:val="center"/>
        <w:rPr>
          <w:b/>
          <w:lang w:val="ka-GE"/>
        </w:rPr>
      </w:pPr>
    </w:p>
    <w:p w14:paraId="4A4FF432" w14:textId="77777777" w:rsidR="002E2E8B" w:rsidRPr="00CF2F99" w:rsidRDefault="002E2E8B" w:rsidP="00C43DE9">
      <w:pPr>
        <w:jc w:val="center"/>
        <w:rPr>
          <w:b/>
          <w:lang w:val="ka-GE"/>
        </w:rPr>
      </w:pPr>
    </w:p>
    <w:p w14:paraId="2E6A65F3" w14:textId="77777777" w:rsidR="00C43DE9" w:rsidRPr="00CF2F99" w:rsidRDefault="00C43DE9" w:rsidP="00C43DE9">
      <w:pPr>
        <w:jc w:val="both"/>
        <w:rPr>
          <w:lang w:val="ka-GE"/>
        </w:rPr>
      </w:pPr>
    </w:p>
    <w:p w14:paraId="42D5F651" w14:textId="14307006" w:rsidR="00C43DE9" w:rsidRPr="00CF2F99" w:rsidRDefault="00FD5AE4" w:rsidP="00C43DE9">
      <w:pPr>
        <w:jc w:val="both"/>
        <w:rPr>
          <w:lang w:val="ka-GE"/>
        </w:rPr>
      </w:pPr>
      <w:r>
        <w:rPr>
          <w:rFonts w:ascii="Sylfaen" w:hAnsi="Sylfaen"/>
          <w:lang w:val="ka-GE"/>
        </w:rPr>
        <w:t xml:space="preserve">წინამდებარე შეთანხმება </w:t>
      </w:r>
      <w:r w:rsidR="00261420">
        <w:rPr>
          <w:rFonts w:ascii="Sylfaen" w:hAnsi="Sylfaen"/>
          <w:lang w:val="ka-GE"/>
        </w:rPr>
        <w:t xml:space="preserve">ფორმდება </w:t>
      </w:r>
      <w:r w:rsidR="00261420" w:rsidRPr="00261420">
        <w:rPr>
          <w:rFonts w:ascii="Sylfaen" w:hAnsi="Sylfaen"/>
          <w:lang w:val="ka-GE"/>
        </w:rPr>
        <w:t>2019 წლ</w:t>
      </w:r>
      <w:r w:rsidR="00261420">
        <w:rPr>
          <w:rFonts w:ascii="Sylfaen" w:hAnsi="Sylfaen"/>
          <w:lang w:val="ka-GE"/>
        </w:rPr>
        <w:t>ი</w:t>
      </w:r>
      <w:r w:rsidR="00261420" w:rsidRPr="00261420">
        <w:rPr>
          <w:rFonts w:ascii="Sylfaen" w:hAnsi="Sylfaen"/>
          <w:lang w:val="ka-GE"/>
        </w:rPr>
        <w:t>ს</w:t>
      </w:r>
      <w:r w:rsidR="00261420">
        <w:rPr>
          <w:rFonts w:ascii="Sylfaen" w:hAnsi="Sylfaen"/>
          <w:lang w:val="ka-GE"/>
        </w:rPr>
        <w:t xml:space="preserve"> </w:t>
      </w:r>
      <w:r w:rsidR="00C43DE9" w:rsidRPr="00261420">
        <w:rPr>
          <w:rFonts w:ascii="Sylfaen" w:hAnsi="Sylfaen"/>
          <w:lang w:val="ka-GE"/>
        </w:rPr>
        <w:t>_____</w:t>
      </w:r>
      <w:r w:rsidR="00261420" w:rsidRPr="00261420">
        <w:rPr>
          <w:rFonts w:ascii="Sylfaen" w:hAnsi="Sylfaen"/>
          <w:lang w:val="ka-GE"/>
        </w:rPr>
        <w:t>_______</w:t>
      </w:r>
      <w:r w:rsidR="00C43DE9" w:rsidRPr="00261420">
        <w:rPr>
          <w:rFonts w:ascii="Sylfaen" w:hAnsi="Sylfaen"/>
          <w:lang w:val="ka-GE"/>
        </w:rPr>
        <w:t xml:space="preserve">, </w:t>
      </w:r>
      <w:r w:rsidR="00261420">
        <w:rPr>
          <w:rFonts w:ascii="Sylfaen" w:hAnsi="Sylfaen"/>
          <w:lang w:val="ka-GE"/>
        </w:rPr>
        <w:t xml:space="preserve">ერთის მხრივ </w:t>
      </w:r>
      <w:r w:rsidR="00261420" w:rsidRPr="00373AF9">
        <w:rPr>
          <w:rFonts w:ascii="Sylfaen" w:hAnsi="Sylfaen"/>
          <w:lang w:val="ka-GE"/>
        </w:rPr>
        <w:t>სს RMG Copper-სა (შემდგომში</w:t>
      </w:r>
      <w:r w:rsidR="00261420">
        <w:rPr>
          <w:rFonts w:ascii="Sylfaen" w:hAnsi="Sylfaen"/>
          <w:lang w:val="ka-GE"/>
        </w:rPr>
        <w:t xml:space="preserve"> „დამკვეთი“) და მეორე მხრივ </w:t>
      </w:r>
      <w:r w:rsidR="00261420" w:rsidRPr="00261420">
        <w:rPr>
          <w:rFonts w:ascii="Sylfaen" w:hAnsi="Sylfaen"/>
          <w:highlight w:val="yellow"/>
          <w:lang w:val="ka-GE"/>
        </w:rPr>
        <w:t>XXXXXXXX</w:t>
      </w:r>
      <w:r w:rsidR="00261420" w:rsidRPr="00261420">
        <w:rPr>
          <w:rFonts w:ascii="Sylfaen" w:hAnsi="Sylfaen"/>
          <w:lang w:val="ka-GE"/>
        </w:rPr>
        <w:t>-</w:t>
      </w:r>
      <w:r w:rsidR="00261420">
        <w:rPr>
          <w:rFonts w:ascii="Sylfaen" w:hAnsi="Sylfaen"/>
          <w:lang w:val="ka-GE"/>
        </w:rPr>
        <w:t>ს (შემდგომში „შემსრულებელი“) შორის.</w:t>
      </w:r>
    </w:p>
    <w:p w14:paraId="25574F81" w14:textId="77777777" w:rsidR="00C43DE9" w:rsidRPr="00CF2F99" w:rsidRDefault="00C43DE9" w:rsidP="00C43DE9">
      <w:pPr>
        <w:jc w:val="both"/>
        <w:rPr>
          <w:lang w:val="ka-GE"/>
        </w:rPr>
      </w:pPr>
    </w:p>
    <w:p w14:paraId="564335A9" w14:textId="1F39C63A" w:rsidR="00C43DE9" w:rsidRPr="00664284" w:rsidRDefault="002F256E" w:rsidP="00C43DE9">
      <w:pPr>
        <w:jc w:val="both"/>
        <w:rPr>
          <w:lang w:val="ka-GE"/>
        </w:rPr>
      </w:pPr>
      <w:r>
        <w:rPr>
          <w:rFonts w:ascii="Sylfaen" w:hAnsi="Sylfaen"/>
          <w:lang w:val="ka-GE"/>
        </w:rPr>
        <w:t>შეთანხმება მოწმობს, რომ:</w:t>
      </w:r>
    </w:p>
    <w:p w14:paraId="6B6E6A69" w14:textId="77777777" w:rsidR="00C43DE9" w:rsidRPr="00664284" w:rsidRDefault="00C43DE9" w:rsidP="00C43DE9">
      <w:pPr>
        <w:jc w:val="both"/>
        <w:rPr>
          <w:lang w:val="ka-GE"/>
        </w:rPr>
      </w:pPr>
    </w:p>
    <w:p w14:paraId="05F52C11" w14:textId="50E02E8B" w:rsidR="00C43DE9" w:rsidRPr="002F256E" w:rsidRDefault="00C43DE9" w:rsidP="00C43DE9">
      <w:pPr>
        <w:tabs>
          <w:tab w:val="left" w:pos="540"/>
        </w:tabs>
        <w:jc w:val="both"/>
        <w:rPr>
          <w:rFonts w:ascii="Sylfaen" w:hAnsi="Sylfaen"/>
          <w:lang w:val="ka-GE"/>
        </w:rPr>
      </w:pPr>
      <w:r w:rsidRPr="00664284">
        <w:rPr>
          <w:lang w:val="ka-GE"/>
        </w:rPr>
        <w:t>1.</w:t>
      </w:r>
      <w:r w:rsidRPr="00664284">
        <w:rPr>
          <w:lang w:val="ka-GE"/>
        </w:rPr>
        <w:tab/>
      </w:r>
      <w:r w:rsidR="002F256E">
        <w:rPr>
          <w:rFonts w:ascii="Sylfaen" w:hAnsi="Sylfaen"/>
          <w:lang w:val="ka-GE"/>
        </w:rPr>
        <w:t>ქვემოთ ნახსენები ყველა სიტყვა თუ გამონათქვამი ატარებს ტერმინთა განმარტებებით ან/და ხელშეკრულების მუხლებით მინიჭებულ შინაარსს.</w:t>
      </w:r>
    </w:p>
    <w:p w14:paraId="29A84DA3" w14:textId="77777777" w:rsidR="00C43DE9" w:rsidRPr="00664284" w:rsidRDefault="00C43DE9" w:rsidP="00C43DE9">
      <w:pPr>
        <w:tabs>
          <w:tab w:val="left" w:pos="540"/>
        </w:tabs>
        <w:jc w:val="both"/>
        <w:rPr>
          <w:lang w:val="ka-GE"/>
        </w:rPr>
      </w:pPr>
    </w:p>
    <w:p w14:paraId="38B7284D" w14:textId="3FF14B75" w:rsidR="00C43DE9" w:rsidRPr="00664284" w:rsidRDefault="00C43DE9" w:rsidP="00C43DE9">
      <w:pPr>
        <w:tabs>
          <w:tab w:val="left" w:pos="540"/>
        </w:tabs>
        <w:jc w:val="both"/>
        <w:rPr>
          <w:lang w:val="ka-GE"/>
        </w:rPr>
      </w:pPr>
      <w:r w:rsidRPr="00664284">
        <w:rPr>
          <w:lang w:val="ka-GE"/>
        </w:rPr>
        <w:t>2.</w:t>
      </w:r>
      <w:r w:rsidRPr="00664284">
        <w:rPr>
          <w:lang w:val="ka-GE"/>
        </w:rPr>
        <w:tab/>
      </w:r>
      <w:r w:rsidR="00642123">
        <w:rPr>
          <w:rFonts w:ascii="Sylfaen" w:hAnsi="Sylfaen"/>
          <w:lang w:val="ka-GE"/>
        </w:rPr>
        <w:t>ხელშეკრ</w:t>
      </w:r>
      <w:r w:rsidR="009A6C2E">
        <w:rPr>
          <w:rFonts w:ascii="Sylfaen" w:hAnsi="Sylfaen"/>
          <w:lang w:val="ka-GE"/>
        </w:rPr>
        <w:t>ულების ზოგადი პირობების ქვეთავ 1</w:t>
      </w:r>
      <w:r w:rsidR="00EC5F6A">
        <w:rPr>
          <w:rFonts w:ascii="Sylfaen" w:hAnsi="Sylfaen"/>
          <w:lang w:val="ka-GE"/>
        </w:rPr>
        <w:t>.3</w:t>
      </w:r>
      <w:r w:rsidR="00F50F69">
        <w:rPr>
          <w:rFonts w:ascii="Sylfaen" w:hAnsi="Sylfaen"/>
          <w:lang w:val="ka-GE"/>
        </w:rPr>
        <w:t xml:space="preserve">-ის შესაბამისად </w:t>
      </w:r>
      <w:r w:rsidR="00642123">
        <w:rPr>
          <w:rFonts w:ascii="Sylfaen" w:hAnsi="Sylfaen"/>
          <w:lang w:val="ka-GE"/>
        </w:rPr>
        <w:t>დოკუმენტები განიხილება წინამდებარე ხელშეკრულების განუყოფელ ნაწილად და უნდა იკითხებოდეს მთლიანობაში</w:t>
      </w:r>
      <w:r w:rsidR="005D4A5A">
        <w:rPr>
          <w:rFonts w:ascii="Sylfaen" w:hAnsi="Sylfaen"/>
          <w:lang w:val="ka-GE"/>
        </w:rPr>
        <w:t xml:space="preserve">, ხელშეკრულების ზოგადი პირობების ქვეთავ </w:t>
      </w:r>
      <w:r w:rsidR="009A6C2E">
        <w:rPr>
          <w:rFonts w:ascii="Sylfaen" w:hAnsi="Sylfaen"/>
          <w:lang w:val="ka-GE"/>
        </w:rPr>
        <w:t>1</w:t>
      </w:r>
      <w:r w:rsidR="005D4A5A">
        <w:rPr>
          <w:rFonts w:ascii="Sylfaen" w:hAnsi="Sylfaen"/>
          <w:lang w:val="ka-GE"/>
        </w:rPr>
        <w:t>.3-ში მითითებული ჩამონათვალის</w:t>
      </w:r>
      <w:r w:rsidR="006E38DE">
        <w:rPr>
          <w:rFonts w:ascii="Sylfaen" w:hAnsi="Sylfaen"/>
          <w:lang w:val="ka-GE"/>
        </w:rPr>
        <w:t xml:space="preserve"> პრიორიტეტულობით.</w:t>
      </w:r>
      <w:r w:rsidR="005D4A5A">
        <w:rPr>
          <w:rFonts w:ascii="Sylfaen" w:hAnsi="Sylfaen"/>
          <w:lang w:val="ka-GE"/>
        </w:rPr>
        <w:t xml:space="preserve"> </w:t>
      </w:r>
    </w:p>
    <w:p w14:paraId="6591F3C1" w14:textId="77777777" w:rsidR="00C43DE9" w:rsidRPr="00664284" w:rsidRDefault="00C43DE9" w:rsidP="00C43DE9">
      <w:pPr>
        <w:jc w:val="both"/>
        <w:rPr>
          <w:lang w:val="ka-GE"/>
        </w:rPr>
      </w:pPr>
    </w:p>
    <w:p w14:paraId="2B410E87" w14:textId="1D50E99D" w:rsidR="00C43DE9" w:rsidRPr="00664284" w:rsidRDefault="00C43DE9" w:rsidP="00C43DE9">
      <w:pPr>
        <w:tabs>
          <w:tab w:val="left" w:pos="540"/>
        </w:tabs>
        <w:jc w:val="both"/>
        <w:rPr>
          <w:lang w:val="ka-GE"/>
        </w:rPr>
      </w:pPr>
      <w:r w:rsidRPr="00664284">
        <w:rPr>
          <w:lang w:val="ka-GE"/>
        </w:rPr>
        <w:t>3.</w:t>
      </w:r>
      <w:r w:rsidRPr="00664284">
        <w:rPr>
          <w:lang w:val="ka-GE"/>
        </w:rPr>
        <w:tab/>
      </w:r>
      <w:r w:rsidR="00D979E8">
        <w:rPr>
          <w:rFonts w:ascii="Sylfaen" w:hAnsi="Sylfaen"/>
          <w:lang w:val="ka-GE"/>
        </w:rPr>
        <w:t>„შემსრულებელი“ იღებს ვალდებულებას</w:t>
      </w:r>
      <w:r w:rsidR="002004BA">
        <w:rPr>
          <w:rFonts w:ascii="Sylfaen" w:hAnsi="Sylfaen"/>
          <w:lang w:val="ka-GE"/>
        </w:rPr>
        <w:t>,</w:t>
      </w:r>
      <w:r w:rsidR="00D979E8">
        <w:rPr>
          <w:rFonts w:ascii="Sylfaen" w:hAnsi="Sylfaen"/>
          <w:lang w:val="ka-GE"/>
        </w:rPr>
        <w:t xml:space="preserve"> </w:t>
      </w:r>
      <w:r w:rsidR="003B56F8">
        <w:rPr>
          <w:rFonts w:ascii="Sylfaen" w:hAnsi="Sylfaen"/>
          <w:lang w:val="ka-GE"/>
        </w:rPr>
        <w:t>„დამკვეთის“</w:t>
      </w:r>
      <w:r w:rsidR="00406B2A">
        <w:rPr>
          <w:rFonts w:ascii="Sylfaen" w:hAnsi="Sylfaen"/>
          <w:lang w:val="ka-GE"/>
        </w:rPr>
        <w:t xml:space="preserve"> მიერ </w:t>
      </w:r>
      <w:r w:rsidR="00D979E8">
        <w:rPr>
          <w:rFonts w:ascii="Sylfaen" w:hAnsi="Sylfaen"/>
          <w:lang w:val="ka-GE"/>
        </w:rPr>
        <w:t>განსახორციელებელი</w:t>
      </w:r>
      <w:r w:rsidR="003B56F8">
        <w:rPr>
          <w:rFonts w:ascii="Sylfaen" w:hAnsi="Sylfaen"/>
          <w:lang w:val="ka-GE"/>
        </w:rPr>
        <w:t xml:space="preserve"> </w:t>
      </w:r>
      <w:r w:rsidR="00D979E8">
        <w:rPr>
          <w:rFonts w:ascii="Sylfaen" w:hAnsi="Sylfaen"/>
          <w:lang w:val="ka-GE"/>
        </w:rPr>
        <w:t>ანაზღაურების</w:t>
      </w:r>
      <w:r w:rsidR="00352C93">
        <w:rPr>
          <w:rFonts w:ascii="Sylfaen" w:hAnsi="Sylfaen"/>
          <w:lang w:val="ka-GE"/>
        </w:rPr>
        <w:t xml:space="preserve"> სანაცვლოდ</w:t>
      </w:r>
      <w:r w:rsidR="002004BA">
        <w:rPr>
          <w:rFonts w:ascii="Sylfaen" w:hAnsi="Sylfaen"/>
          <w:lang w:val="ka-GE"/>
        </w:rPr>
        <w:t>,</w:t>
      </w:r>
      <w:r w:rsidR="003B56F8">
        <w:rPr>
          <w:rFonts w:ascii="Sylfaen" w:hAnsi="Sylfaen"/>
          <w:lang w:val="ka-GE"/>
        </w:rPr>
        <w:t xml:space="preserve"> </w:t>
      </w:r>
      <w:r w:rsidR="00D979E8">
        <w:rPr>
          <w:rFonts w:ascii="Sylfaen" w:hAnsi="Sylfaen"/>
          <w:lang w:val="ka-GE"/>
        </w:rPr>
        <w:t>სრულად და ჯეროვნად შეასრულოს</w:t>
      </w:r>
      <w:r w:rsidR="003B56F8">
        <w:rPr>
          <w:rFonts w:ascii="Sylfaen" w:hAnsi="Sylfaen"/>
          <w:lang w:val="ka-GE"/>
        </w:rPr>
        <w:t xml:space="preserve"> </w:t>
      </w:r>
      <w:r w:rsidR="00352C93">
        <w:rPr>
          <w:rFonts w:ascii="Sylfaen" w:hAnsi="Sylfaen"/>
          <w:lang w:val="ka-GE"/>
        </w:rPr>
        <w:t>ხელშეკრულები</w:t>
      </w:r>
      <w:r w:rsidR="00D979E8">
        <w:rPr>
          <w:rFonts w:ascii="Sylfaen" w:hAnsi="Sylfaen"/>
          <w:lang w:val="ka-GE"/>
        </w:rPr>
        <w:t>თ ნაკისრი ვალდებულებები,</w:t>
      </w:r>
      <w:r w:rsidR="00352C93">
        <w:rPr>
          <w:rFonts w:ascii="Sylfaen" w:hAnsi="Sylfaen"/>
          <w:lang w:val="ka-GE"/>
        </w:rPr>
        <w:t xml:space="preserve"> </w:t>
      </w:r>
      <w:r w:rsidR="00D979E8">
        <w:rPr>
          <w:rFonts w:ascii="Sylfaen" w:hAnsi="Sylfaen"/>
          <w:lang w:val="ka-GE"/>
        </w:rPr>
        <w:t xml:space="preserve">დაასრულოს სამუშაოები ხელშეკრულებით განსაზღვრულ </w:t>
      </w:r>
      <w:r w:rsidR="00352C93">
        <w:rPr>
          <w:rFonts w:ascii="Sylfaen" w:hAnsi="Sylfaen"/>
          <w:lang w:val="ka-GE"/>
        </w:rPr>
        <w:t xml:space="preserve">ვადებში და ამავე ხელშეკრულებით </w:t>
      </w:r>
      <w:r w:rsidR="00D979E8">
        <w:rPr>
          <w:rFonts w:ascii="Sylfaen" w:hAnsi="Sylfaen"/>
          <w:lang w:val="ka-GE"/>
        </w:rPr>
        <w:t xml:space="preserve">გათვალისწინებული </w:t>
      </w:r>
      <w:r w:rsidR="00352C93">
        <w:rPr>
          <w:rFonts w:ascii="Sylfaen" w:hAnsi="Sylfaen"/>
          <w:lang w:val="ka-GE"/>
        </w:rPr>
        <w:t>ხარისხით</w:t>
      </w:r>
      <w:r w:rsidR="00406B2A">
        <w:rPr>
          <w:rFonts w:ascii="Sylfaen" w:hAnsi="Sylfaen"/>
          <w:lang w:val="ka-GE"/>
        </w:rPr>
        <w:t>.</w:t>
      </w:r>
      <w:r w:rsidR="003B56F8">
        <w:rPr>
          <w:rFonts w:ascii="Sylfaen" w:hAnsi="Sylfaen"/>
          <w:lang w:val="ka-GE"/>
        </w:rPr>
        <w:t xml:space="preserve"> „შემსრულებელი“ </w:t>
      </w:r>
      <w:r w:rsidR="00406B2A">
        <w:rPr>
          <w:rFonts w:ascii="Sylfaen" w:hAnsi="Sylfaen"/>
          <w:lang w:val="ka-GE"/>
        </w:rPr>
        <w:t xml:space="preserve">ასევე </w:t>
      </w:r>
      <w:r w:rsidR="003B56F8">
        <w:rPr>
          <w:rFonts w:ascii="Sylfaen" w:hAnsi="Sylfaen"/>
          <w:lang w:val="ka-GE"/>
        </w:rPr>
        <w:t>იღებს ვალდებულებას</w:t>
      </w:r>
      <w:r w:rsidR="00406B2A">
        <w:rPr>
          <w:rFonts w:ascii="Sylfaen" w:hAnsi="Sylfaen"/>
          <w:lang w:val="ka-GE"/>
        </w:rPr>
        <w:t xml:space="preserve"> </w:t>
      </w:r>
      <w:r w:rsidR="00FA7A46">
        <w:rPr>
          <w:rFonts w:ascii="Sylfaen" w:hAnsi="Sylfaen"/>
          <w:lang w:val="ka-GE"/>
        </w:rPr>
        <w:t xml:space="preserve">ხელშეკრულების პირობების შესაბამისად </w:t>
      </w:r>
      <w:r w:rsidR="00406B2A">
        <w:rPr>
          <w:rFonts w:ascii="Sylfaen" w:hAnsi="Sylfaen"/>
          <w:lang w:val="ka-GE"/>
        </w:rPr>
        <w:t>გამოასწოროს ყოველი დაფიქსირებული ხარვეზი</w:t>
      </w:r>
      <w:r w:rsidR="002A21C7">
        <w:rPr>
          <w:rFonts w:ascii="Sylfaen" w:hAnsi="Sylfaen"/>
          <w:lang w:val="ka-GE"/>
        </w:rPr>
        <w:t xml:space="preserve">. </w:t>
      </w:r>
    </w:p>
    <w:p w14:paraId="79D71B98" w14:textId="77777777" w:rsidR="00C43DE9" w:rsidRPr="00664284" w:rsidRDefault="00C43DE9" w:rsidP="00C43DE9">
      <w:pPr>
        <w:tabs>
          <w:tab w:val="left" w:pos="540"/>
        </w:tabs>
        <w:jc w:val="both"/>
        <w:rPr>
          <w:lang w:val="ka-GE"/>
        </w:rPr>
      </w:pPr>
    </w:p>
    <w:p w14:paraId="4C4A8C28" w14:textId="5C4A30C6" w:rsidR="00C43DE9" w:rsidRDefault="00C43DE9" w:rsidP="00C43DE9">
      <w:pPr>
        <w:tabs>
          <w:tab w:val="left" w:pos="540"/>
        </w:tabs>
        <w:jc w:val="both"/>
        <w:rPr>
          <w:rFonts w:ascii="Sylfaen" w:hAnsi="Sylfaen"/>
          <w:lang w:val="ka-GE"/>
        </w:rPr>
      </w:pPr>
      <w:r w:rsidRPr="00664284">
        <w:rPr>
          <w:lang w:val="ka-GE"/>
        </w:rPr>
        <w:t>4.</w:t>
      </w:r>
      <w:r w:rsidRPr="00664284">
        <w:rPr>
          <w:lang w:val="ka-GE"/>
        </w:rPr>
        <w:tab/>
      </w:r>
      <w:r w:rsidR="00406B2A">
        <w:rPr>
          <w:rFonts w:ascii="Sylfaen" w:hAnsi="Sylfaen"/>
          <w:lang w:val="ka-GE"/>
        </w:rPr>
        <w:t xml:space="preserve">„დამკვეთი“ იღებს ვალდებულებას </w:t>
      </w:r>
      <w:r w:rsidR="00F50F69">
        <w:rPr>
          <w:rFonts w:ascii="Sylfaen" w:hAnsi="Sylfaen"/>
          <w:lang w:val="ka-GE"/>
        </w:rPr>
        <w:t xml:space="preserve">ხელშეკრულების პირობების შესაბამისად </w:t>
      </w:r>
      <w:r w:rsidR="00352C93">
        <w:rPr>
          <w:rFonts w:ascii="Sylfaen" w:hAnsi="Sylfaen"/>
          <w:lang w:val="ka-GE"/>
        </w:rPr>
        <w:t>სრულად გადაუხადოს „შემსრულებელს“</w:t>
      </w:r>
      <w:r w:rsidR="00480280" w:rsidRPr="005E786D">
        <w:rPr>
          <w:rFonts w:ascii="Sylfaen" w:hAnsi="Sylfaen"/>
          <w:lang w:val="ka-GE"/>
        </w:rPr>
        <w:t xml:space="preserve"> </w:t>
      </w:r>
      <w:r w:rsidR="00352C93">
        <w:rPr>
          <w:rFonts w:ascii="Sylfaen" w:hAnsi="Sylfaen"/>
          <w:lang w:val="ka-GE"/>
        </w:rPr>
        <w:t>განხორციელებული სამუშაოების</w:t>
      </w:r>
      <w:r w:rsidR="00C54DB1" w:rsidRPr="00664284">
        <w:rPr>
          <w:rFonts w:ascii="Sylfaen" w:hAnsi="Sylfaen"/>
          <w:lang w:val="ka-GE"/>
        </w:rPr>
        <w:t xml:space="preserve"> </w:t>
      </w:r>
      <w:r w:rsidR="00C54DB1">
        <w:rPr>
          <w:rFonts w:ascii="Sylfaen" w:hAnsi="Sylfaen"/>
          <w:lang w:val="ka-GE"/>
        </w:rPr>
        <w:lastRenderedPageBreak/>
        <w:t>მოცულობების შესაბამისი</w:t>
      </w:r>
      <w:r w:rsidR="00352C93">
        <w:rPr>
          <w:rFonts w:ascii="Sylfaen" w:hAnsi="Sylfaen"/>
          <w:lang w:val="ka-GE"/>
        </w:rPr>
        <w:t xml:space="preserve"> ღირებულება და </w:t>
      </w:r>
      <w:r w:rsidR="00C54DB1">
        <w:rPr>
          <w:rFonts w:ascii="Sylfaen" w:hAnsi="Sylfaen"/>
          <w:lang w:val="ka-GE"/>
        </w:rPr>
        <w:t xml:space="preserve">ამავე ხელშეკრულების პირობების შესაბამისად მოახდინოს საბოლოო ანგარიშსწორება </w:t>
      </w:r>
      <w:r w:rsidR="003269AC">
        <w:rPr>
          <w:rFonts w:ascii="Sylfaen" w:hAnsi="Sylfaen"/>
          <w:lang w:val="ka-GE"/>
        </w:rPr>
        <w:t>საგარანტიო პერიოდის წარმატებით დასრულების შემდგომ.</w:t>
      </w:r>
    </w:p>
    <w:p w14:paraId="253DF3E6" w14:textId="77777777" w:rsidR="00373AF9" w:rsidRPr="00664284" w:rsidRDefault="00373AF9" w:rsidP="00C43DE9">
      <w:pPr>
        <w:tabs>
          <w:tab w:val="left" w:pos="540"/>
        </w:tabs>
        <w:jc w:val="both"/>
        <w:rPr>
          <w:lang w:val="ka-GE"/>
        </w:rPr>
      </w:pPr>
    </w:p>
    <w:p w14:paraId="62EFB0C6" w14:textId="77777777" w:rsidR="00C43DE9" w:rsidRPr="00664284" w:rsidRDefault="00C43DE9" w:rsidP="00C43DE9">
      <w:pPr>
        <w:jc w:val="both"/>
        <w:rPr>
          <w:lang w:val="ka-GE"/>
        </w:rPr>
      </w:pPr>
    </w:p>
    <w:p w14:paraId="205D7865" w14:textId="794E3901" w:rsidR="00C43DE9" w:rsidRPr="002E2E8B" w:rsidRDefault="002E2E8B" w:rsidP="00C43DE9">
      <w:pPr>
        <w:jc w:val="both"/>
        <w:rPr>
          <w:rFonts w:ascii="Sylfaen" w:hAnsi="Sylfaen"/>
          <w:lang w:val="ka-GE"/>
        </w:rPr>
      </w:pPr>
      <w:r>
        <w:rPr>
          <w:rFonts w:ascii="Sylfaen" w:hAnsi="Sylfaen"/>
          <w:lang w:val="ka-GE"/>
        </w:rPr>
        <w:t>რასაც მხარეები ადასტურებენ ხელმოწერით</w:t>
      </w:r>
    </w:p>
    <w:p w14:paraId="3CE073B6" w14:textId="77777777" w:rsidR="00C43DE9" w:rsidRPr="00664284" w:rsidRDefault="00C43DE9" w:rsidP="00C43DE9">
      <w:pPr>
        <w:jc w:val="both"/>
        <w:rPr>
          <w:lang w:val="ka-GE"/>
        </w:rPr>
      </w:pPr>
    </w:p>
    <w:p w14:paraId="09C3EFBA" w14:textId="77777777" w:rsidR="00C43DE9" w:rsidRPr="00664284" w:rsidRDefault="00C43DE9" w:rsidP="00C43DE9">
      <w:pPr>
        <w:tabs>
          <w:tab w:val="left" w:pos="0"/>
          <w:tab w:val="left" w:pos="720"/>
          <w:tab w:val="left" w:pos="1440"/>
          <w:tab w:val="left" w:pos="2160"/>
          <w:tab w:val="left" w:pos="2880"/>
        </w:tabs>
        <w:jc w:val="both"/>
        <w:rPr>
          <w:b/>
          <w:lang w:val="ka-GE"/>
        </w:rPr>
      </w:pPr>
    </w:p>
    <w:p w14:paraId="3CD0678C" w14:textId="77777777" w:rsidR="00C43DE9" w:rsidRPr="00664284" w:rsidRDefault="00C43DE9" w:rsidP="00C43DE9">
      <w:pPr>
        <w:tabs>
          <w:tab w:val="left" w:pos="0"/>
          <w:tab w:val="left" w:pos="720"/>
          <w:tab w:val="left" w:pos="1440"/>
          <w:tab w:val="left" w:pos="2160"/>
          <w:tab w:val="left" w:pos="2880"/>
        </w:tabs>
        <w:jc w:val="both"/>
        <w:rPr>
          <w:b/>
          <w:lang w:val="ka-GE"/>
        </w:rPr>
      </w:pPr>
    </w:p>
    <w:p w14:paraId="22212972" w14:textId="0AA332A6" w:rsidR="00C43DE9" w:rsidRPr="00664284" w:rsidRDefault="002E2E8B" w:rsidP="00C43DE9">
      <w:pPr>
        <w:tabs>
          <w:tab w:val="left" w:pos="0"/>
          <w:tab w:val="left" w:pos="720"/>
          <w:tab w:val="left" w:pos="1440"/>
          <w:tab w:val="left" w:pos="2160"/>
          <w:tab w:val="left" w:pos="2880"/>
        </w:tabs>
        <w:jc w:val="both"/>
        <w:rPr>
          <w:b/>
          <w:lang w:val="ka-GE"/>
        </w:rPr>
      </w:pPr>
      <w:r>
        <w:rPr>
          <w:rFonts w:ascii="Sylfaen" w:hAnsi="Sylfaen"/>
          <w:b/>
          <w:lang w:val="ka-GE"/>
        </w:rPr>
        <w:t>„დამკვეთი“:</w:t>
      </w:r>
      <w:r w:rsidR="00C43DE9" w:rsidRPr="00664284">
        <w:rPr>
          <w:b/>
          <w:lang w:val="ka-GE"/>
        </w:rPr>
        <w:tab/>
      </w:r>
      <w:r w:rsidR="00C43DE9" w:rsidRPr="00664284">
        <w:rPr>
          <w:b/>
          <w:lang w:val="ka-GE"/>
        </w:rPr>
        <w:tab/>
      </w:r>
      <w:r w:rsidR="00C43DE9" w:rsidRPr="00664284">
        <w:rPr>
          <w:b/>
          <w:lang w:val="ka-GE"/>
        </w:rPr>
        <w:tab/>
      </w:r>
      <w:r w:rsidRPr="00664284">
        <w:rPr>
          <w:b/>
          <w:lang w:val="ka-GE"/>
        </w:rPr>
        <w:tab/>
      </w:r>
      <w:r w:rsidRPr="00664284">
        <w:rPr>
          <w:b/>
          <w:lang w:val="ka-GE"/>
        </w:rPr>
        <w:tab/>
      </w:r>
      <w:r w:rsidR="00664284">
        <w:rPr>
          <w:rFonts w:ascii="Sylfaen" w:hAnsi="Sylfaen"/>
          <w:b/>
          <w:lang w:val="ka-GE"/>
        </w:rPr>
        <w:tab/>
      </w:r>
      <w:r w:rsidR="00664284">
        <w:rPr>
          <w:rFonts w:ascii="Sylfaen" w:hAnsi="Sylfaen"/>
          <w:b/>
          <w:lang w:val="ka-GE"/>
        </w:rPr>
        <w:tab/>
      </w:r>
      <w:r>
        <w:rPr>
          <w:rFonts w:ascii="Sylfaen" w:hAnsi="Sylfaen"/>
          <w:b/>
          <w:lang w:val="ka-GE"/>
        </w:rPr>
        <w:t>„შემსრულებელი“</w:t>
      </w:r>
      <w:r w:rsidR="00C43DE9" w:rsidRPr="00664284">
        <w:rPr>
          <w:b/>
          <w:lang w:val="ka-GE"/>
        </w:rPr>
        <w:t>:</w:t>
      </w:r>
    </w:p>
    <w:p w14:paraId="6D3FCE1B" w14:textId="77777777" w:rsidR="00C43DE9" w:rsidRPr="00664284" w:rsidRDefault="00C43DE9" w:rsidP="00C43DE9">
      <w:pPr>
        <w:pStyle w:val="BodyText2"/>
        <w:tabs>
          <w:tab w:val="left" w:pos="720"/>
          <w:tab w:val="left" w:pos="5040"/>
        </w:tabs>
        <w:rPr>
          <w:lang w:val="ka-GE"/>
        </w:rPr>
      </w:pPr>
      <w:r w:rsidRPr="00664284">
        <w:rPr>
          <w:lang w:val="ka-GE"/>
        </w:rPr>
        <w:tab/>
      </w:r>
    </w:p>
    <w:p w14:paraId="43D2DDE4" w14:textId="77777777" w:rsidR="00C43DE9" w:rsidRPr="00664284" w:rsidRDefault="00C43DE9" w:rsidP="00C43DE9">
      <w:pPr>
        <w:pStyle w:val="BodyText2"/>
        <w:tabs>
          <w:tab w:val="left" w:pos="720"/>
          <w:tab w:val="left" w:pos="5040"/>
        </w:tabs>
        <w:rPr>
          <w:lang w:val="ka-GE"/>
        </w:rPr>
      </w:pPr>
    </w:p>
    <w:p w14:paraId="0B9745E1" w14:textId="318C9DDC" w:rsidR="00C43DE9" w:rsidRPr="00664284" w:rsidRDefault="00C43DE9" w:rsidP="00C43DE9">
      <w:pPr>
        <w:pStyle w:val="BodyText2"/>
        <w:ind w:left="0"/>
        <w:rPr>
          <w:u w:val="single"/>
          <w:lang w:val="ka-GE"/>
        </w:rPr>
      </w:pPr>
      <w:r w:rsidRPr="00664284">
        <w:rPr>
          <w:u w:val="single"/>
          <w:lang w:val="ka-GE"/>
        </w:rPr>
        <w:tab/>
      </w:r>
      <w:r w:rsidRPr="00664284">
        <w:rPr>
          <w:u w:val="single"/>
          <w:lang w:val="ka-GE"/>
        </w:rPr>
        <w:tab/>
      </w:r>
      <w:r w:rsidRPr="00664284">
        <w:rPr>
          <w:u w:val="single"/>
          <w:lang w:val="ka-GE"/>
        </w:rPr>
        <w:tab/>
      </w:r>
      <w:r w:rsidRPr="00664284">
        <w:rPr>
          <w:u w:val="single"/>
          <w:lang w:val="ka-GE"/>
        </w:rPr>
        <w:tab/>
      </w:r>
      <w:r w:rsidRPr="00664284">
        <w:rPr>
          <w:lang w:val="ka-GE"/>
        </w:rPr>
        <w:tab/>
      </w:r>
      <w:r w:rsidRPr="00664284">
        <w:rPr>
          <w:lang w:val="ka-GE"/>
        </w:rPr>
        <w:tab/>
      </w:r>
      <w:r w:rsidR="00664284">
        <w:rPr>
          <w:rFonts w:ascii="Sylfaen" w:hAnsi="Sylfaen"/>
          <w:lang w:val="ka-GE"/>
        </w:rPr>
        <w:tab/>
      </w:r>
      <w:r w:rsidR="00664284">
        <w:rPr>
          <w:rFonts w:ascii="Sylfaen" w:hAnsi="Sylfaen"/>
          <w:lang w:val="ka-GE"/>
        </w:rPr>
        <w:tab/>
      </w:r>
      <w:r w:rsidRPr="00664284">
        <w:rPr>
          <w:u w:val="single"/>
          <w:lang w:val="ka-GE"/>
        </w:rPr>
        <w:tab/>
      </w:r>
      <w:r w:rsidRPr="00664284">
        <w:rPr>
          <w:u w:val="single"/>
          <w:lang w:val="ka-GE"/>
        </w:rPr>
        <w:tab/>
      </w:r>
      <w:r w:rsidRPr="00664284">
        <w:rPr>
          <w:u w:val="single"/>
          <w:lang w:val="ka-GE"/>
        </w:rPr>
        <w:tab/>
      </w:r>
      <w:r w:rsidRPr="00664284">
        <w:rPr>
          <w:u w:val="single"/>
          <w:lang w:val="ka-GE"/>
        </w:rPr>
        <w:tab/>
      </w:r>
    </w:p>
    <w:p w14:paraId="4560783E" w14:textId="230B322B" w:rsidR="00C43DE9" w:rsidRPr="00664284" w:rsidRDefault="002E2E8B" w:rsidP="00C43DE9">
      <w:pPr>
        <w:pStyle w:val="BodyText2"/>
        <w:tabs>
          <w:tab w:val="left" w:pos="720"/>
          <w:tab w:val="left" w:pos="4320"/>
          <w:tab w:val="left" w:pos="5040"/>
        </w:tabs>
        <w:ind w:left="0"/>
        <w:rPr>
          <w:lang w:val="ka-GE"/>
        </w:rPr>
      </w:pPr>
      <w:r>
        <w:rPr>
          <w:rFonts w:ascii="Sylfaen" w:hAnsi="Sylfaen"/>
          <w:lang w:val="ka-GE"/>
        </w:rPr>
        <w:t>ხელს აწერს</w:t>
      </w:r>
      <w:r w:rsidR="00C43DE9" w:rsidRPr="00664284">
        <w:rPr>
          <w:lang w:val="ka-GE"/>
        </w:rPr>
        <w:t xml:space="preserve">: </w:t>
      </w:r>
      <w:r>
        <w:rPr>
          <w:rFonts w:ascii="Sylfaen" w:hAnsi="Sylfaen"/>
          <w:lang w:val="ka-GE"/>
        </w:rPr>
        <w:t>თორნიკე ლიპარტია</w:t>
      </w:r>
      <w:r w:rsidR="00C43DE9" w:rsidRPr="00664284">
        <w:rPr>
          <w:lang w:val="ka-GE"/>
        </w:rPr>
        <w:t xml:space="preserve">        </w:t>
      </w:r>
      <w:r w:rsidR="00C43DE9" w:rsidRPr="00664284">
        <w:rPr>
          <w:lang w:val="ka-GE"/>
        </w:rPr>
        <w:tab/>
      </w:r>
      <w:r w:rsidR="00664284">
        <w:rPr>
          <w:rFonts w:ascii="Sylfaen" w:hAnsi="Sylfaen"/>
          <w:lang w:val="ka-GE"/>
        </w:rPr>
        <w:tab/>
      </w:r>
      <w:r w:rsidR="00664284">
        <w:rPr>
          <w:rFonts w:ascii="Sylfaen" w:hAnsi="Sylfaen"/>
          <w:lang w:val="ka-GE"/>
        </w:rPr>
        <w:tab/>
      </w:r>
      <w:r>
        <w:rPr>
          <w:rFonts w:ascii="Sylfaen" w:hAnsi="Sylfaen"/>
          <w:lang w:val="ka-GE"/>
        </w:rPr>
        <w:t>ხელს აწერს</w:t>
      </w:r>
      <w:r w:rsidR="00C43DE9" w:rsidRPr="00664284">
        <w:rPr>
          <w:lang w:val="ka-GE"/>
        </w:rPr>
        <w:t xml:space="preserve">: </w:t>
      </w:r>
      <w:r w:rsidRPr="002E2E8B">
        <w:rPr>
          <w:rFonts w:ascii="Sylfaen" w:hAnsi="Sylfaen"/>
          <w:highlight w:val="yellow"/>
          <w:lang w:val="ka-GE"/>
        </w:rPr>
        <w:t>XXXXXXXX</w:t>
      </w:r>
    </w:p>
    <w:p w14:paraId="20F1C282" w14:textId="1E4E493E" w:rsidR="00C43DE9" w:rsidRDefault="002E2E8B" w:rsidP="00C43DE9">
      <w:pPr>
        <w:tabs>
          <w:tab w:val="left" w:pos="720"/>
          <w:tab w:val="left" w:pos="4320"/>
        </w:tabs>
        <w:ind w:left="2160" w:hanging="2160"/>
        <w:jc w:val="both"/>
        <w:rPr>
          <w:rFonts w:ascii="Sylfaen" w:hAnsi="Sylfaen"/>
          <w:highlight w:val="yellow"/>
          <w:lang w:val="ka-GE"/>
        </w:rPr>
      </w:pPr>
      <w:r w:rsidRPr="00373AF9">
        <w:rPr>
          <w:rFonts w:ascii="Sylfaen" w:hAnsi="Sylfaen"/>
          <w:lang w:val="ka-GE"/>
        </w:rPr>
        <w:t>სს RMG Copper</w:t>
      </w:r>
      <w:r w:rsidR="00373AF9">
        <w:rPr>
          <w:rFonts w:ascii="Sylfaen" w:hAnsi="Sylfaen"/>
          <w:lang w:val="ka-GE"/>
        </w:rPr>
        <w:tab/>
      </w:r>
      <w:r w:rsidR="00C43DE9" w:rsidRPr="00664284">
        <w:rPr>
          <w:lang w:val="ka-GE"/>
        </w:rPr>
        <w:tab/>
      </w:r>
      <w:r w:rsidR="00664284">
        <w:rPr>
          <w:rFonts w:ascii="Sylfaen" w:hAnsi="Sylfaen"/>
          <w:lang w:val="ka-GE"/>
        </w:rPr>
        <w:tab/>
      </w:r>
      <w:r w:rsidR="00664284">
        <w:rPr>
          <w:rFonts w:ascii="Sylfaen" w:hAnsi="Sylfaen"/>
          <w:lang w:val="ka-GE"/>
        </w:rPr>
        <w:tab/>
      </w:r>
      <w:r w:rsidRPr="002E2E8B">
        <w:rPr>
          <w:rFonts w:ascii="Sylfaen" w:hAnsi="Sylfaen"/>
          <w:highlight w:val="yellow"/>
          <w:lang w:val="ka-GE"/>
        </w:rPr>
        <w:t>XXXXXXXX</w:t>
      </w:r>
    </w:p>
    <w:p w14:paraId="1FBFFF71" w14:textId="7349AEBF" w:rsidR="002E2E8B" w:rsidRPr="002E2E8B" w:rsidRDefault="00006E5E" w:rsidP="00C43DE9">
      <w:pPr>
        <w:tabs>
          <w:tab w:val="left" w:pos="720"/>
          <w:tab w:val="left" w:pos="4320"/>
        </w:tabs>
        <w:ind w:left="2160" w:hanging="2160"/>
        <w:jc w:val="both"/>
        <w:rPr>
          <w:rFonts w:ascii="Sylfaen" w:hAnsi="Sylfaen"/>
          <w:lang w:val="ka-GE"/>
        </w:rPr>
      </w:pPr>
      <w:r>
        <w:rPr>
          <w:rFonts w:ascii="Sylfaen" w:hAnsi="Sylfaen"/>
          <w:lang w:val="ka-GE"/>
        </w:rPr>
        <w:t xml:space="preserve">აღმასრულებელი </w:t>
      </w:r>
      <w:r w:rsidR="002E2E8B">
        <w:rPr>
          <w:rFonts w:ascii="Sylfaen" w:hAnsi="Sylfaen"/>
          <w:lang w:val="ka-GE"/>
        </w:rPr>
        <w:t>დირექტორი</w:t>
      </w:r>
    </w:p>
    <w:p w14:paraId="75BFC2D9" w14:textId="77777777" w:rsidR="00C43DE9" w:rsidRPr="00CF2F99" w:rsidRDefault="00C43DE9" w:rsidP="00C43DE9">
      <w:pPr>
        <w:jc w:val="both"/>
        <w:rPr>
          <w:lang w:val="ka-GE"/>
        </w:rPr>
      </w:pPr>
    </w:p>
    <w:p w14:paraId="58A305ED" w14:textId="77777777" w:rsidR="00C43DE9" w:rsidRPr="00CF2F99" w:rsidRDefault="00C43DE9" w:rsidP="00C43DE9">
      <w:pPr>
        <w:jc w:val="both"/>
        <w:rPr>
          <w:lang w:val="ka-GE"/>
        </w:rPr>
      </w:pPr>
    </w:p>
    <w:p w14:paraId="0127421F" w14:textId="77777777" w:rsidR="00C43DE9" w:rsidRPr="00CF2F99" w:rsidRDefault="00C43DE9" w:rsidP="00C43DE9">
      <w:pPr>
        <w:jc w:val="both"/>
        <w:rPr>
          <w:lang w:val="ka-GE"/>
        </w:rPr>
      </w:pPr>
    </w:p>
    <w:p w14:paraId="77A55446" w14:textId="77777777" w:rsidR="00A41960" w:rsidRPr="00CF2F99" w:rsidRDefault="00C43DE9" w:rsidP="002E2E8B">
      <w:pPr>
        <w:suppressAutoHyphens w:val="0"/>
        <w:overflowPunct/>
        <w:autoSpaceDE/>
        <w:autoSpaceDN/>
        <w:adjustRightInd/>
        <w:spacing w:after="160" w:line="259" w:lineRule="auto"/>
        <w:jc w:val="center"/>
        <w:textAlignment w:val="auto"/>
        <w:rPr>
          <w:lang w:val="ka-GE"/>
        </w:rPr>
      </w:pPr>
      <w:r w:rsidRPr="00CF2F99">
        <w:rPr>
          <w:lang w:val="ka-GE"/>
        </w:rPr>
        <w:br w:type="page"/>
      </w:r>
    </w:p>
    <w:p w14:paraId="4DC35B50" w14:textId="6441D5C4" w:rsidR="00541A26" w:rsidRPr="00CF2F99" w:rsidRDefault="00541A26">
      <w:pPr>
        <w:suppressAutoHyphens w:val="0"/>
        <w:overflowPunct/>
        <w:autoSpaceDE/>
        <w:autoSpaceDN/>
        <w:adjustRightInd/>
        <w:spacing w:after="160" w:line="259" w:lineRule="auto"/>
        <w:textAlignment w:val="auto"/>
        <w:rPr>
          <w:lang w:val="ka-GE"/>
        </w:rPr>
      </w:pPr>
    </w:p>
    <w:p w14:paraId="0A886FDF" w14:textId="379BDD35" w:rsidR="00A41960" w:rsidRPr="002E2E8B" w:rsidRDefault="00373AF9" w:rsidP="00A41960">
      <w:pPr>
        <w:suppressAutoHyphens w:val="0"/>
        <w:overflowPunct/>
        <w:autoSpaceDE/>
        <w:autoSpaceDN/>
        <w:adjustRightInd/>
        <w:spacing w:after="160" w:line="259" w:lineRule="auto"/>
        <w:jc w:val="center"/>
        <w:textAlignment w:val="auto"/>
        <w:rPr>
          <w:rFonts w:ascii="Sylfaen" w:hAnsi="Sylfaen"/>
          <w:b/>
          <w:bCs/>
          <w:sz w:val="22"/>
          <w:szCs w:val="22"/>
          <w:lang w:val="ka-GE"/>
        </w:rPr>
      </w:pPr>
      <w:r>
        <w:rPr>
          <w:rFonts w:ascii="Sylfaen" w:hAnsi="Sylfaen"/>
          <w:b/>
          <w:highlight w:val="yellow"/>
          <w:lang w:val="ka-GE"/>
        </w:rPr>
        <w:t>ფასთა გამოკითხვაში</w:t>
      </w:r>
      <w:r w:rsidR="0071375E">
        <w:rPr>
          <w:rFonts w:ascii="Sylfaen" w:hAnsi="Sylfaen"/>
          <w:b/>
          <w:highlight w:val="yellow"/>
          <w:lang w:val="ka-GE"/>
        </w:rPr>
        <w:t xml:space="preserve"> მონაწილის </w:t>
      </w:r>
      <w:r w:rsidR="005132A3">
        <w:rPr>
          <w:rFonts w:ascii="Sylfaen" w:hAnsi="Sylfaen"/>
          <w:b/>
          <w:highlight w:val="yellow"/>
          <w:lang w:val="ka-GE"/>
        </w:rPr>
        <w:t xml:space="preserve">წინადადების </w:t>
      </w:r>
      <w:r w:rsidR="0071375E">
        <w:rPr>
          <w:rFonts w:ascii="Sylfaen" w:hAnsi="Sylfaen"/>
          <w:b/>
          <w:highlight w:val="yellow"/>
          <w:lang w:val="ka-GE"/>
        </w:rPr>
        <w:t>შემაჯამებელი ფურცელი</w:t>
      </w:r>
    </w:p>
    <w:p w14:paraId="4ED5B43F" w14:textId="2967A202" w:rsidR="00FA46B9" w:rsidRPr="00CF2F99" w:rsidRDefault="00FA46B9" w:rsidP="00FA46B9">
      <w:pPr>
        <w:suppressAutoHyphens w:val="0"/>
        <w:overflowPunct/>
        <w:autoSpaceDE/>
        <w:autoSpaceDN/>
        <w:adjustRightInd/>
        <w:spacing w:after="160" w:line="259" w:lineRule="auto"/>
        <w:jc w:val="center"/>
        <w:textAlignment w:val="auto"/>
        <w:rPr>
          <w:lang w:val="ka-GE"/>
        </w:rPr>
      </w:pPr>
    </w:p>
    <w:p w14:paraId="0C28C53D" w14:textId="77777777" w:rsidR="00FA46B9" w:rsidRPr="00CF2F99" w:rsidRDefault="00FA46B9">
      <w:pPr>
        <w:suppressAutoHyphens w:val="0"/>
        <w:overflowPunct/>
        <w:autoSpaceDE/>
        <w:autoSpaceDN/>
        <w:adjustRightInd/>
        <w:spacing w:after="160" w:line="259" w:lineRule="auto"/>
        <w:textAlignment w:val="auto"/>
        <w:rPr>
          <w:lang w:val="ka-GE"/>
        </w:rPr>
      </w:pPr>
      <w:r w:rsidRPr="00CF2F99">
        <w:rPr>
          <w:lang w:val="ka-GE"/>
        </w:rPr>
        <w:br w:type="page"/>
      </w:r>
    </w:p>
    <w:bookmarkEnd w:id="0"/>
    <w:bookmarkEnd w:id="1"/>
    <w:bookmarkEnd w:id="2"/>
    <w:bookmarkEnd w:id="3"/>
    <w:bookmarkEnd w:id="4"/>
    <w:p w14:paraId="7770BADC" w14:textId="0B5D855B" w:rsidR="00C43DE9" w:rsidRPr="0071375E" w:rsidRDefault="008F31FB" w:rsidP="00C43DE9">
      <w:pPr>
        <w:pStyle w:val="Heading1"/>
        <w:rPr>
          <w:rFonts w:ascii="Sylfaen" w:hAnsi="Sylfaen"/>
          <w:b/>
          <w:lang w:val="ka-GE"/>
        </w:rPr>
      </w:pPr>
      <w:r>
        <w:rPr>
          <w:rFonts w:ascii="Sylfaen" w:hAnsi="Sylfaen"/>
          <w:b/>
          <w:lang w:val="ka-GE"/>
        </w:rPr>
        <w:lastRenderedPageBreak/>
        <w:t>სარჩევი</w:t>
      </w:r>
    </w:p>
    <w:p w14:paraId="15A21134" w14:textId="77777777" w:rsidR="00C43DE9" w:rsidRPr="008F31FB" w:rsidRDefault="00C43DE9" w:rsidP="008F31FB">
      <w:pPr>
        <w:pStyle w:val="TOC1"/>
        <w:spacing w:before="0" w:after="60"/>
        <w:rPr>
          <w:rFonts w:ascii="Sylfaen" w:hAnsi="Sylfaen"/>
          <w:lang w:val="ka-GE"/>
        </w:rPr>
      </w:pPr>
    </w:p>
    <w:p w14:paraId="3B7D5B96" w14:textId="194E7216" w:rsidR="0062704D" w:rsidRPr="0091303E" w:rsidRDefault="0071375E" w:rsidP="0035118D">
      <w:pPr>
        <w:pStyle w:val="TOC1"/>
        <w:numPr>
          <w:ilvl w:val="0"/>
          <w:numId w:val="13"/>
        </w:numPr>
        <w:spacing w:before="0" w:after="60"/>
        <w:rPr>
          <w:rFonts w:ascii="Sylfaen" w:hAnsi="Sylfaen"/>
          <w:lang w:val="ka-GE"/>
        </w:rPr>
      </w:pPr>
      <w:r w:rsidRPr="0091303E">
        <w:rPr>
          <w:rFonts w:ascii="Sylfaen" w:hAnsi="Sylfaen" w:cs="Sylfaen"/>
          <w:lang w:val="ka-GE"/>
        </w:rPr>
        <w:t>ხელშეკრულების</w:t>
      </w:r>
      <w:r w:rsidRPr="0091303E">
        <w:rPr>
          <w:rFonts w:ascii="Sylfaen" w:hAnsi="Sylfaen"/>
          <w:lang w:val="ka-GE"/>
        </w:rPr>
        <w:t xml:space="preserve"> </w:t>
      </w:r>
      <w:r w:rsidRPr="0091303E">
        <w:rPr>
          <w:rFonts w:ascii="Sylfaen" w:hAnsi="Sylfaen" w:cs="Sylfaen"/>
          <w:lang w:val="ka-GE"/>
        </w:rPr>
        <w:t>ზოგადი</w:t>
      </w:r>
      <w:r w:rsidRPr="0091303E">
        <w:rPr>
          <w:rFonts w:ascii="Sylfaen" w:hAnsi="Sylfaen"/>
          <w:lang w:val="ka-GE"/>
        </w:rPr>
        <w:t xml:space="preserve"> </w:t>
      </w:r>
      <w:r w:rsidRPr="0091303E">
        <w:rPr>
          <w:rFonts w:ascii="Sylfaen" w:hAnsi="Sylfaen" w:cs="Sylfaen"/>
          <w:lang w:val="ka-GE"/>
        </w:rPr>
        <w:t>პირობები</w:t>
      </w:r>
      <w:r w:rsidR="0062704D" w:rsidRPr="0091303E">
        <w:rPr>
          <w:rFonts w:ascii="Sylfaen" w:hAnsi="Sylfaen"/>
          <w:lang w:val="ka-GE"/>
        </w:rPr>
        <w:tab/>
      </w:r>
      <w:r w:rsidR="0091303E" w:rsidRPr="0091303E">
        <w:rPr>
          <w:rFonts w:ascii="Sylfaen" w:hAnsi="Sylfaen"/>
          <w:lang w:val="ka-GE"/>
        </w:rPr>
        <w:t>9</w:t>
      </w:r>
    </w:p>
    <w:p w14:paraId="58596FB6" w14:textId="4AF5B312" w:rsidR="0062704D" w:rsidRPr="0091303E" w:rsidRDefault="0071375E" w:rsidP="0035118D">
      <w:pPr>
        <w:pStyle w:val="TOC1"/>
        <w:numPr>
          <w:ilvl w:val="1"/>
          <w:numId w:val="13"/>
        </w:numPr>
        <w:spacing w:before="0" w:after="60"/>
        <w:rPr>
          <w:rFonts w:ascii="Sylfaen" w:hAnsi="Sylfaen"/>
          <w:b w:val="0"/>
          <w:lang w:val="ka-GE"/>
        </w:rPr>
      </w:pPr>
      <w:r w:rsidRPr="0091303E">
        <w:rPr>
          <w:rFonts w:ascii="Sylfaen" w:hAnsi="Sylfaen"/>
          <w:b w:val="0"/>
          <w:lang w:val="ka-GE"/>
        </w:rPr>
        <w:t>ტერმინთა განმარტებები</w:t>
      </w:r>
      <w:r w:rsidR="00BD5B8C" w:rsidRPr="0091303E">
        <w:rPr>
          <w:rFonts w:ascii="Sylfaen" w:hAnsi="Sylfaen"/>
          <w:b w:val="0"/>
          <w:lang w:val="ka-GE"/>
        </w:rPr>
        <w:t xml:space="preserve"> </w:t>
      </w:r>
      <w:r w:rsidR="0062704D" w:rsidRPr="0091303E">
        <w:rPr>
          <w:rFonts w:ascii="Sylfaen" w:hAnsi="Sylfaen"/>
          <w:b w:val="0"/>
          <w:lang w:val="ka-GE"/>
        </w:rPr>
        <w:tab/>
      </w:r>
      <w:r w:rsidR="0091303E" w:rsidRPr="0091303E">
        <w:rPr>
          <w:rFonts w:ascii="Sylfaen" w:hAnsi="Sylfaen"/>
          <w:b w:val="0"/>
          <w:lang w:val="ka-GE"/>
        </w:rPr>
        <w:t>9</w:t>
      </w:r>
    </w:p>
    <w:p w14:paraId="0438626F" w14:textId="5E439659" w:rsidR="006675EC" w:rsidRPr="0091303E" w:rsidRDefault="0091303E" w:rsidP="006675EC">
      <w:pPr>
        <w:pStyle w:val="TOC1"/>
        <w:spacing w:before="0" w:after="60"/>
        <w:ind w:left="1440"/>
        <w:rPr>
          <w:rFonts w:ascii="Sylfaen" w:hAnsi="Sylfaen"/>
          <w:b w:val="0"/>
          <w:lang w:val="ka-GE"/>
        </w:rPr>
      </w:pPr>
      <w:r w:rsidRPr="0091303E">
        <w:rPr>
          <w:rFonts w:ascii="Sylfaen" w:hAnsi="Sylfaen"/>
          <w:b w:val="0"/>
          <w:lang w:val="ka-GE"/>
        </w:rPr>
        <w:t>ხელშეკრულება</w:t>
      </w:r>
      <w:r w:rsidR="006675EC" w:rsidRPr="0091303E">
        <w:rPr>
          <w:rFonts w:ascii="Sylfaen" w:hAnsi="Sylfaen"/>
          <w:b w:val="0"/>
          <w:lang w:val="ka-GE"/>
        </w:rPr>
        <w:tab/>
      </w:r>
      <w:r w:rsidRPr="0091303E">
        <w:rPr>
          <w:rFonts w:ascii="Sylfaen" w:hAnsi="Sylfaen"/>
          <w:b w:val="0"/>
          <w:lang w:val="ka-GE"/>
        </w:rPr>
        <w:t>9</w:t>
      </w:r>
    </w:p>
    <w:p w14:paraId="451757AD" w14:textId="50FC6F69" w:rsidR="00A9083F" w:rsidRPr="0091303E" w:rsidRDefault="0091303E" w:rsidP="006675EC">
      <w:pPr>
        <w:pStyle w:val="TOC1"/>
        <w:spacing w:before="0" w:after="60"/>
        <w:ind w:left="1440"/>
        <w:rPr>
          <w:rFonts w:ascii="Sylfaen" w:hAnsi="Sylfaen"/>
          <w:b w:val="0"/>
          <w:lang w:val="ka-GE"/>
        </w:rPr>
      </w:pPr>
      <w:r w:rsidRPr="0091303E">
        <w:rPr>
          <w:rFonts w:ascii="Sylfaen" w:hAnsi="Sylfaen"/>
          <w:b w:val="0"/>
          <w:lang w:val="ka-GE"/>
        </w:rPr>
        <w:t xml:space="preserve">უფლებამოსილი </w:t>
      </w:r>
      <w:r w:rsidR="00A9083F" w:rsidRPr="0091303E">
        <w:rPr>
          <w:rFonts w:ascii="Sylfaen" w:hAnsi="Sylfaen"/>
          <w:b w:val="0"/>
          <w:lang w:val="ka-GE"/>
        </w:rPr>
        <w:t>პირები</w:t>
      </w:r>
      <w:r w:rsidR="00A9083F" w:rsidRPr="0091303E">
        <w:rPr>
          <w:rFonts w:ascii="Sylfaen" w:hAnsi="Sylfaen"/>
          <w:b w:val="0"/>
          <w:lang w:val="ka-GE"/>
        </w:rPr>
        <w:tab/>
      </w:r>
      <w:r w:rsidRPr="0091303E">
        <w:rPr>
          <w:rFonts w:ascii="Sylfaen" w:hAnsi="Sylfaen"/>
          <w:b w:val="0"/>
          <w:lang w:val="ka-GE"/>
        </w:rPr>
        <w:t>9</w:t>
      </w:r>
    </w:p>
    <w:p w14:paraId="15F5B020" w14:textId="1AA429DA" w:rsidR="00A9083F" w:rsidRPr="0091303E" w:rsidRDefault="00A9083F" w:rsidP="006675EC">
      <w:pPr>
        <w:pStyle w:val="TOC1"/>
        <w:spacing w:before="0" w:after="60"/>
        <w:ind w:left="1440"/>
        <w:rPr>
          <w:rFonts w:ascii="Sylfaen" w:hAnsi="Sylfaen"/>
          <w:b w:val="0"/>
          <w:lang w:val="ka-GE"/>
        </w:rPr>
      </w:pPr>
      <w:r w:rsidRPr="0091303E">
        <w:rPr>
          <w:rFonts w:ascii="Sylfaen" w:hAnsi="Sylfaen"/>
          <w:b w:val="0"/>
          <w:lang w:val="ka-GE"/>
        </w:rPr>
        <w:t>თარიღები, დრო, ვადები</w:t>
      </w:r>
      <w:r w:rsidRPr="0091303E">
        <w:rPr>
          <w:rFonts w:ascii="Sylfaen" w:hAnsi="Sylfaen"/>
          <w:b w:val="0"/>
          <w:lang w:val="ka-GE"/>
        </w:rPr>
        <w:tab/>
        <w:t>1</w:t>
      </w:r>
      <w:r w:rsidR="0091303E" w:rsidRPr="0091303E">
        <w:rPr>
          <w:rFonts w:ascii="Sylfaen" w:hAnsi="Sylfaen"/>
          <w:b w:val="0"/>
          <w:lang w:val="ka-GE"/>
        </w:rPr>
        <w:t>0</w:t>
      </w:r>
    </w:p>
    <w:p w14:paraId="378D50E3" w14:textId="3491BE52" w:rsidR="00A9083F" w:rsidRPr="0091303E" w:rsidRDefault="00A9083F" w:rsidP="00A9083F">
      <w:pPr>
        <w:pStyle w:val="TOC1"/>
        <w:spacing w:before="0" w:after="60"/>
        <w:ind w:left="1440"/>
        <w:rPr>
          <w:rFonts w:ascii="Sylfaen" w:hAnsi="Sylfaen"/>
          <w:b w:val="0"/>
          <w:lang w:val="ka-GE"/>
        </w:rPr>
      </w:pPr>
      <w:r w:rsidRPr="0091303E">
        <w:rPr>
          <w:rFonts w:ascii="Sylfaen" w:hAnsi="Sylfaen"/>
          <w:b w:val="0"/>
          <w:lang w:val="ka-GE"/>
        </w:rPr>
        <w:t>თანხები და გადახდები</w:t>
      </w:r>
      <w:r w:rsidRPr="0091303E">
        <w:rPr>
          <w:rFonts w:ascii="Sylfaen" w:hAnsi="Sylfaen"/>
          <w:b w:val="0"/>
          <w:lang w:val="ka-GE"/>
        </w:rPr>
        <w:tab/>
        <w:t>1</w:t>
      </w:r>
      <w:r w:rsidR="0091303E" w:rsidRPr="0091303E">
        <w:rPr>
          <w:rFonts w:ascii="Sylfaen" w:hAnsi="Sylfaen"/>
          <w:b w:val="0"/>
          <w:lang w:val="ka-GE"/>
        </w:rPr>
        <w:t>0</w:t>
      </w:r>
    </w:p>
    <w:p w14:paraId="310F3DD8" w14:textId="00FA7CB7" w:rsidR="00A9083F" w:rsidRPr="0091303E" w:rsidRDefault="00A9083F" w:rsidP="00A9083F">
      <w:pPr>
        <w:pStyle w:val="TOC1"/>
        <w:spacing w:before="0" w:after="60"/>
        <w:ind w:left="1440"/>
        <w:rPr>
          <w:rFonts w:ascii="Sylfaen" w:hAnsi="Sylfaen"/>
          <w:b w:val="0"/>
          <w:lang w:val="ka-GE"/>
        </w:rPr>
      </w:pPr>
      <w:r w:rsidRPr="0091303E">
        <w:rPr>
          <w:rFonts w:ascii="Sylfaen" w:hAnsi="Sylfaen"/>
          <w:b w:val="0"/>
          <w:lang w:val="ka-GE"/>
        </w:rPr>
        <w:t xml:space="preserve">სხვა </w:t>
      </w:r>
      <w:r w:rsidR="00445BAC" w:rsidRPr="0091303E">
        <w:rPr>
          <w:rFonts w:ascii="Sylfaen" w:hAnsi="Sylfaen"/>
          <w:b w:val="0"/>
          <w:lang w:val="ka-GE"/>
        </w:rPr>
        <w:t>განმარტებები</w:t>
      </w:r>
      <w:r w:rsidRPr="0091303E">
        <w:rPr>
          <w:rFonts w:ascii="Sylfaen" w:hAnsi="Sylfaen"/>
          <w:b w:val="0"/>
          <w:lang w:val="ka-GE"/>
        </w:rPr>
        <w:tab/>
        <w:t>1</w:t>
      </w:r>
      <w:r w:rsidR="0091303E" w:rsidRPr="0091303E">
        <w:rPr>
          <w:rFonts w:ascii="Sylfaen" w:hAnsi="Sylfaen"/>
          <w:b w:val="0"/>
          <w:lang w:val="ka-GE"/>
        </w:rPr>
        <w:t>1</w:t>
      </w:r>
    </w:p>
    <w:p w14:paraId="7A1F7341" w14:textId="406D2DDE" w:rsidR="0062704D" w:rsidRPr="0091303E" w:rsidRDefault="00C75DAF" w:rsidP="0035118D">
      <w:pPr>
        <w:pStyle w:val="TOC1"/>
        <w:numPr>
          <w:ilvl w:val="1"/>
          <w:numId w:val="13"/>
        </w:numPr>
        <w:spacing w:before="0" w:after="60"/>
        <w:rPr>
          <w:rFonts w:ascii="Sylfaen" w:hAnsi="Sylfaen"/>
          <w:b w:val="0"/>
          <w:lang w:val="ka-GE"/>
        </w:rPr>
      </w:pPr>
      <w:r w:rsidRPr="0091303E">
        <w:rPr>
          <w:rFonts w:ascii="Sylfaen" w:hAnsi="Sylfaen"/>
          <w:b w:val="0"/>
          <w:lang w:val="ka-GE"/>
        </w:rPr>
        <w:t>ინტერპრეტაცია</w:t>
      </w:r>
      <w:r w:rsidR="00BD5B8C" w:rsidRPr="0091303E">
        <w:rPr>
          <w:rFonts w:ascii="Sylfaen" w:hAnsi="Sylfaen"/>
          <w:b w:val="0"/>
          <w:lang w:val="ka-GE"/>
        </w:rPr>
        <w:t xml:space="preserve"> </w:t>
      </w:r>
      <w:r w:rsidR="0062704D" w:rsidRPr="0091303E">
        <w:rPr>
          <w:rFonts w:ascii="Sylfaen" w:hAnsi="Sylfaen"/>
          <w:b w:val="0"/>
          <w:lang w:val="ka-GE"/>
        </w:rPr>
        <w:tab/>
        <w:t>1</w:t>
      </w:r>
      <w:r w:rsidR="0091303E" w:rsidRPr="0091303E">
        <w:rPr>
          <w:rFonts w:ascii="Sylfaen" w:hAnsi="Sylfaen"/>
          <w:b w:val="0"/>
          <w:lang w:val="ka-GE"/>
        </w:rPr>
        <w:t>2</w:t>
      </w:r>
    </w:p>
    <w:p w14:paraId="4B02BC59" w14:textId="1BB98F1D" w:rsidR="00A9083F" w:rsidRPr="0091303E" w:rsidRDefault="00A9083F" w:rsidP="0035118D">
      <w:pPr>
        <w:pStyle w:val="TOC1"/>
        <w:numPr>
          <w:ilvl w:val="1"/>
          <w:numId w:val="13"/>
        </w:numPr>
        <w:spacing w:before="0" w:after="60"/>
        <w:rPr>
          <w:rFonts w:ascii="Sylfaen" w:hAnsi="Sylfaen"/>
          <w:b w:val="0"/>
          <w:lang w:val="ka-GE"/>
        </w:rPr>
      </w:pPr>
      <w:r w:rsidRPr="0091303E">
        <w:rPr>
          <w:rFonts w:ascii="Sylfaen" w:hAnsi="Sylfaen"/>
          <w:b w:val="0"/>
          <w:lang w:val="ka-GE"/>
        </w:rPr>
        <w:t>დოკუმენტების პრიორიტეტულობა</w:t>
      </w:r>
      <w:r w:rsidRPr="0091303E">
        <w:rPr>
          <w:rFonts w:ascii="Sylfaen" w:hAnsi="Sylfaen"/>
          <w:b w:val="0"/>
          <w:lang w:val="ka-GE"/>
        </w:rPr>
        <w:tab/>
        <w:t>1</w:t>
      </w:r>
      <w:r w:rsidR="0091303E" w:rsidRPr="0091303E">
        <w:rPr>
          <w:rFonts w:ascii="Sylfaen" w:hAnsi="Sylfaen"/>
          <w:b w:val="0"/>
          <w:lang w:val="ka-GE"/>
        </w:rPr>
        <w:t>3</w:t>
      </w:r>
    </w:p>
    <w:p w14:paraId="23957229" w14:textId="177F6E5B" w:rsidR="0062704D" w:rsidRPr="0091303E" w:rsidRDefault="008A5014" w:rsidP="0035118D">
      <w:pPr>
        <w:pStyle w:val="TOC1"/>
        <w:numPr>
          <w:ilvl w:val="1"/>
          <w:numId w:val="13"/>
        </w:numPr>
        <w:spacing w:before="0" w:after="60"/>
        <w:rPr>
          <w:rFonts w:ascii="Sylfaen" w:hAnsi="Sylfaen"/>
          <w:b w:val="0"/>
          <w:lang w:val="ka-GE"/>
        </w:rPr>
      </w:pPr>
      <w:r w:rsidRPr="0091303E">
        <w:rPr>
          <w:rFonts w:ascii="Sylfaen" w:hAnsi="Sylfaen" w:cs="Sylfaen"/>
          <w:b w:val="0"/>
          <w:lang w:val="ka-GE"/>
        </w:rPr>
        <w:t xml:space="preserve">მარეგულირებელი </w:t>
      </w:r>
      <w:r w:rsidR="00C75DAF" w:rsidRPr="0091303E">
        <w:rPr>
          <w:rFonts w:ascii="Sylfaen" w:hAnsi="Sylfaen" w:cs="Sylfaen"/>
          <w:b w:val="0"/>
          <w:lang w:val="ka-GE"/>
        </w:rPr>
        <w:t>კანონმდებლობა</w:t>
      </w:r>
      <w:r w:rsidR="00BD5B8C" w:rsidRPr="0091303E">
        <w:rPr>
          <w:rFonts w:ascii="Sylfaen" w:hAnsi="Sylfaen"/>
          <w:b w:val="0"/>
          <w:lang w:val="ka-GE"/>
        </w:rPr>
        <w:t xml:space="preserve"> </w:t>
      </w:r>
      <w:r w:rsidR="0062704D" w:rsidRPr="0091303E">
        <w:rPr>
          <w:rFonts w:ascii="Sylfaen" w:hAnsi="Sylfaen"/>
          <w:b w:val="0"/>
          <w:lang w:val="ka-GE"/>
        </w:rPr>
        <w:tab/>
        <w:t>1</w:t>
      </w:r>
      <w:r w:rsidR="0091303E" w:rsidRPr="0091303E">
        <w:rPr>
          <w:rFonts w:ascii="Sylfaen" w:hAnsi="Sylfaen"/>
          <w:b w:val="0"/>
          <w:lang w:val="ka-GE"/>
        </w:rPr>
        <w:t>3</w:t>
      </w:r>
    </w:p>
    <w:p w14:paraId="374957F3" w14:textId="4F6B10AB" w:rsidR="0062704D" w:rsidRPr="0091303E" w:rsidRDefault="00A9083F" w:rsidP="0035118D">
      <w:pPr>
        <w:pStyle w:val="TOC1"/>
        <w:numPr>
          <w:ilvl w:val="1"/>
          <w:numId w:val="13"/>
        </w:numPr>
        <w:spacing w:before="0" w:after="60"/>
        <w:rPr>
          <w:rFonts w:ascii="Sylfaen" w:hAnsi="Sylfaen"/>
          <w:b w:val="0"/>
          <w:lang w:val="ka-GE"/>
        </w:rPr>
      </w:pPr>
      <w:r w:rsidRPr="0091303E">
        <w:rPr>
          <w:rFonts w:ascii="Sylfaen" w:hAnsi="Sylfaen" w:cs="Sylfaen"/>
          <w:b w:val="0"/>
          <w:lang w:val="ka-GE"/>
        </w:rPr>
        <w:t>კომუნიკაცია</w:t>
      </w:r>
      <w:r w:rsidR="0062704D" w:rsidRPr="0091303E">
        <w:rPr>
          <w:rFonts w:ascii="Sylfaen" w:hAnsi="Sylfaen"/>
          <w:b w:val="0"/>
          <w:lang w:val="ka-GE"/>
        </w:rPr>
        <w:tab/>
        <w:t>1</w:t>
      </w:r>
      <w:r w:rsidR="0091303E" w:rsidRPr="0091303E">
        <w:rPr>
          <w:rFonts w:ascii="Sylfaen" w:hAnsi="Sylfaen"/>
          <w:b w:val="0"/>
          <w:lang w:val="ka-GE"/>
        </w:rPr>
        <w:t>3</w:t>
      </w:r>
    </w:p>
    <w:p w14:paraId="13BFE2F1" w14:textId="63C1BC8E" w:rsidR="0062704D" w:rsidRPr="0091303E" w:rsidRDefault="00A9083F" w:rsidP="0035118D">
      <w:pPr>
        <w:pStyle w:val="TOC1"/>
        <w:numPr>
          <w:ilvl w:val="1"/>
          <w:numId w:val="13"/>
        </w:numPr>
        <w:spacing w:before="0" w:after="60"/>
        <w:rPr>
          <w:rFonts w:ascii="Sylfaen" w:hAnsi="Sylfaen"/>
          <w:lang w:val="ka-GE"/>
        </w:rPr>
      </w:pPr>
      <w:r w:rsidRPr="0091303E">
        <w:rPr>
          <w:rFonts w:ascii="Sylfaen" w:hAnsi="Sylfaen" w:cs="Sylfaen"/>
          <w:b w:val="0"/>
          <w:lang w:val="ka-GE"/>
        </w:rPr>
        <w:t>ნორმატიული</w:t>
      </w:r>
      <w:r w:rsidRPr="0091303E">
        <w:rPr>
          <w:rFonts w:ascii="Sylfaen" w:hAnsi="Sylfaen"/>
          <w:b w:val="0"/>
          <w:lang w:val="ka-GE"/>
        </w:rPr>
        <w:t xml:space="preserve"> </w:t>
      </w:r>
      <w:r w:rsidRPr="0091303E">
        <w:rPr>
          <w:rFonts w:ascii="Sylfaen" w:hAnsi="Sylfaen" w:cs="Sylfaen"/>
          <w:b w:val="0"/>
          <w:lang w:val="ka-GE"/>
        </w:rPr>
        <w:t>ვალდებულებები</w:t>
      </w:r>
      <w:r w:rsidR="0062704D" w:rsidRPr="0091303E">
        <w:rPr>
          <w:rFonts w:ascii="Sylfaen" w:hAnsi="Sylfaen"/>
          <w:b w:val="0"/>
          <w:lang w:val="ka-GE"/>
        </w:rPr>
        <w:tab/>
        <w:t>1</w:t>
      </w:r>
      <w:r w:rsidR="0091303E" w:rsidRPr="0091303E">
        <w:rPr>
          <w:rFonts w:ascii="Sylfaen" w:hAnsi="Sylfaen"/>
          <w:b w:val="0"/>
          <w:lang w:val="ka-GE"/>
        </w:rPr>
        <w:t>3</w:t>
      </w:r>
    </w:p>
    <w:p w14:paraId="4371ECFA" w14:textId="283D5C2F" w:rsidR="0062704D" w:rsidRPr="0091303E" w:rsidRDefault="00B55C3B" w:rsidP="0035118D">
      <w:pPr>
        <w:pStyle w:val="TOC1"/>
        <w:numPr>
          <w:ilvl w:val="0"/>
          <w:numId w:val="13"/>
        </w:numPr>
        <w:spacing w:before="0" w:after="60"/>
        <w:rPr>
          <w:rFonts w:ascii="Sylfaen" w:hAnsi="Sylfaen"/>
          <w:lang w:val="ka-GE"/>
        </w:rPr>
      </w:pPr>
      <w:r w:rsidRPr="0091303E">
        <w:rPr>
          <w:rFonts w:ascii="Sylfaen" w:hAnsi="Sylfaen"/>
          <w:lang w:val="ka-GE"/>
        </w:rPr>
        <w:t>დამკვეთი</w:t>
      </w:r>
      <w:r w:rsidR="0062704D" w:rsidRPr="0091303E">
        <w:rPr>
          <w:rFonts w:ascii="Sylfaen" w:hAnsi="Sylfaen"/>
          <w:lang w:val="ka-GE"/>
        </w:rPr>
        <w:tab/>
        <w:t>1</w:t>
      </w:r>
      <w:r w:rsidR="0091303E" w:rsidRPr="0091303E">
        <w:rPr>
          <w:rFonts w:ascii="Sylfaen" w:hAnsi="Sylfaen"/>
          <w:lang w:val="ka-GE"/>
        </w:rPr>
        <w:t>4</w:t>
      </w:r>
    </w:p>
    <w:p w14:paraId="049CF9DB" w14:textId="21E9228B" w:rsidR="0062704D" w:rsidRPr="0091303E" w:rsidRDefault="008B3B76" w:rsidP="0035118D">
      <w:pPr>
        <w:pStyle w:val="TOC1"/>
        <w:numPr>
          <w:ilvl w:val="1"/>
          <w:numId w:val="13"/>
        </w:numPr>
        <w:spacing w:before="0" w:after="60"/>
        <w:rPr>
          <w:rFonts w:ascii="Sylfaen" w:hAnsi="Sylfaen"/>
          <w:b w:val="0"/>
          <w:lang w:val="ka-GE"/>
        </w:rPr>
      </w:pPr>
      <w:r w:rsidRPr="0091303E">
        <w:rPr>
          <w:rFonts w:ascii="Sylfaen" w:hAnsi="Sylfaen"/>
          <w:b w:val="0"/>
          <w:lang w:val="ka-GE"/>
        </w:rPr>
        <w:t>სამშენებლო მოედნით უზრუნველყოფა</w:t>
      </w:r>
      <w:r w:rsidR="0062704D" w:rsidRPr="0091303E">
        <w:rPr>
          <w:rFonts w:ascii="Sylfaen" w:hAnsi="Sylfaen"/>
          <w:b w:val="0"/>
          <w:lang w:val="ka-GE"/>
        </w:rPr>
        <w:tab/>
        <w:t>1</w:t>
      </w:r>
      <w:r w:rsidR="0091303E" w:rsidRPr="0091303E">
        <w:rPr>
          <w:rFonts w:ascii="Sylfaen" w:hAnsi="Sylfaen"/>
          <w:b w:val="0"/>
          <w:lang w:val="ka-GE"/>
        </w:rPr>
        <w:t>4</w:t>
      </w:r>
    </w:p>
    <w:p w14:paraId="152A0188" w14:textId="4D66E8A2" w:rsidR="0062704D" w:rsidRPr="0091303E" w:rsidRDefault="00B55C3B" w:rsidP="0035118D">
      <w:pPr>
        <w:pStyle w:val="TOC1"/>
        <w:numPr>
          <w:ilvl w:val="1"/>
          <w:numId w:val="13"/>
        </w:numPr>
        <w:spacing w:before="0" w:after="60"/>
        <w:rPr>
          <w:rFonts w:ascii="Sylfaen" w:hAnsi="Sylfaen"/>
          <w:b w:val="0"/>
          <w:lang w:val="ka-GE"/>
        </w:rPr>
      </w:pPr>
      <w:r w:rsidRPr="0091303E">
        <w:rPr>
          <w:rFonts w:ascii="Sylfaen" w:hAnsi="Sylfaen"/>
          <w:b w:val="0"/>
          <w:lang w:val="ka-GE"/>
        </w:rPr>
        <w:t>ნებართვები და ლიცენზიები</w:t>
      </w:r>
      <w:r w:rsidR="0062704D" w:rsidRPr="0091303E">
        <w:rPr>
          <w:rFonts w:ascii="Sylfaen" w:hAnsi="Sylfaen"/>
          <w:b w:val="0"/>
          <w:lang w:val="ka-GE"/>
        </w:rPr>
        <w:tab/>
        <w:t>1</w:t>
      </w:r>
      <w:r w:rsidR="0091303E" w:rsidRPr="0091303E">
        <w:rPr>
          <w:rFonts w:ascii="Sylfaen" w:hAnsi="Sylfaen"/>
          <w:b w:val="0"/>
          <w:lang w:val="ka-GE"/>
        </w:rPr>
        <w:t>4</w:t>
      </w:r>
    </w:p>
    <w:p w14:paraId="07897003" w14:textId="00C0301A" w:rsidR="0062704D" w:rsidRPr="0091303E" w:rsidRDefault="00B55C3B" w:rsidP="0035118D">
      <w:pPr>
        <w:pStyle w:val="TOC1"/>
        <w:numPr>
          <w:ilvl w:val="1"/>
          <w:numId w:val="13"/>
        </w:numPr>
        <w:spacing w:before="0" w:after="60"/>
        <w:rPr>
          <w:rFonts w:ascii="Sylfaen" w:hAnsi="Sylfaen"/>
          <w:b w:val="0"/>
          <w:lang w:val="ka-GE"/>
        </w:rPr>
      </w:pPr>
      <w:r w:rsidRPr="0091303E">
        <w:rPr>
          <w:rFonts w:ascii="Sylfaen" w:hAnsi="Sylfaen"/>
          <w:b w:val="0"/>
          <w:lang w:val="ka-GE"/>
        </w:rPr>
        <w:t>დამკვეთის ინსტრუქციები</w:t>
      </w:r>
      <w:r w:rsidR="0062704D" w:rsidRPr="0091303E">
        <w:rPr>
          <w:rFonts w:ascii="Sylfaen" w:hAnsi="Sylfaen"/>
          <w:b w:val="0"/>
          <w:lang w:val="ka-GE"/>
        </w:rPr>
        <w:tab/>
        <w:t>1</w:t>
      </w:r>
      <w:r w:rsidR="0091303E" w:rsidRPr="0091303E">
        <w:rPr>
          <w:rFonts w:ascii="Sylfaen" w:hAnsi="Sylfaen"/>
          <w:b w:val="0"/>
          <w:lang w:val="ka-GE"/>
        </w:rPr>
        <w:t>4</w:t>
      </w:r>
    </w:p>
    <w:p w14:paraId="3E9AE002" w14:textId="79B9C5AE" w:rsidR="0062704D" w:rsidRPr="0091303E" w:rsidRDefault="00B55C3B" w:rsidP="0035118D">
      <w:pPr>
        <w:pStyle w:val="TOC1"/>
        <w:numPr>
          <w:ilvl w:val="1"/>
          <w:numId w:val="13"/>
        </w:numPr>
        <w:spacing w:before="0" w:after="60"/>
        <w:rPr>
          <w:rFonts w:ascii="Sylfaen" w:hAnsi="Sylfaen"/>
          <w:lang w:val="ka-GE"/>
        </w:rPr>
      </w:pPr>
      <w:r w:rsidRPr="0091303E">
        <w:rPr>
          <w:rFonts w:ascii="Sylfaen" w:hAnsi="Sylfaen"/>
          <w:b w:val="0"/>
          <w:lang w:val="ka-GE"/>
        </w:rPr>
        <w:t>დადასტურებები</w:t>
      </w:r>
      <w:r w:rsidR="0062704D" w:rsidRPr="0091303E">
        <w:rPr>
          <w:rFonts w:ascii="Sylfaen" w:hAnsi="Sylfaen"/>
          <w:b w:val="0"/>
          <w:lang w:val="ka-GE"/>
        </w:rPr>
        <w:tab/>
        <w:t>1</w:t>
      </w:r>
      <w:r w:rsidR="0091303E" w:rsidRPr="0091303E">
        <w:rPr>
          <w:rFonts w:ascii="Sylfaen" w:hAnsi="Sylfaen"/>
          <w:b w:val="0"/>
          <w:lang w:val="ka-GE"/>
        </w:rPr>
        <w:t>4</w:t>
      </w:r>
    </w:p>
    <w:p w14:paraId="56907A0D" w14:textId="0FF6011E" w:rsidR="0062704D" w:rsidRPr="0091303E" w:rsidRDefault="00C75DAF" w:rsidP="0035118D">
      <w:pPr>
        <w:pStyle w:val="TOC1"/>
        <w:numPr>
          <w:ilvl w:val="0"/>
          <w:numId w:val="13"/>
        </w:numPr>
        <w:spacing w:before="0" w:after="60"/>
        <w:rPr>
          <w:rFonts w:ascii="Sylfaen" w:hAnsi="Sylfaen"/>
          <w:lang w:val="ka-GE"/>
        </w:rPr>
      </w:pPr>
      <w:r w:rsidRPr="0091303E">
        <w:rPr>
          <w:rFonts w:ascii="Sylfaen" w:hAnsi="Sylfaen"/>
          <w:lang w:val="ka-GE"/>
        </w:rPr>
        <w:t xml:space="preserve">დამკვეთის </w:t>
      </w:r>
      <w:r w:rsidR="00B55C3B" w:rsidRPr="0091303E">
        <w:rPr>
          <w:rFonts w:ascii="Sylfaen" w:hAnsi="Sylfaen"/>
          <w:lang w:val="ka-GE"/>
        </w:rPr>
        <w:t>წარმომადგენლები</w:t>
      </w:r>
      <w:r w:rsidR="00BD5B8C" w:rsidRPr="0091303E">
        <w:rPr>
          <w:rFonts w:ascii="Sylfaen" w:hAnsi="Sylfaen"/>
          <w:lang w:val="ka-GE"/>
        </w:rPr>
        <w:t xml:space="preserve"> </w:t>
      </w:r>
      <w:r w:rsidR="0062704D" w:rsidRPr="0091303E">
        <w:rPr>
          <w:rFonts w:ascii="Sylfaen" w:hAnsi="Sylfaen"/>
          <w:lang w:val="ka-GE"/>
        </w:rPr>
        <w:tab/>
        <w:t>1</w:t>
      </w:r>
      <w:r w:rsidR="0091303E" w:rsidRPr="0091303E">
        <w:rPr>
          <w:rFonts w:ascii="Sylfaen" w:hAnsi="Sylfaen"/>
          <w:lang w:val="ka-GE"/>
        </w:rPr>
        <w:t>4</w:t>
      </w:r>
    </w:p>
    <w:p w14:paraId="7FA72FF1" w14:textId="0F43B99F" w:rsidR="0062704D" w:rsidRPr="0091303E" w:rsidRDefault="00B55C3B" w:rsidP="0035118D">
      <w:pPr>
        <w:pStyle w:val="TOC1"/>
        <w:numPr>
          <w:ilvl w:val="1"/>
          <w:numId w:val="13"/>
        </w:numPr>
        <w:spacing w:before="0" w:after="60"/>
        <w:rPr>
          <w:rFonts w:ascii="Sylfaen" w:hAnsi="Sylfaen"/>
          <w:b w:val="0"/>
          <w:lang w:val="ka-GE"/>
        </w:rPr>
      </w:pPr>
      <w:r w:rsidRPr="0091303E">
        <w:rPr>
          <w:rFonts w:ascii="Sylfaen" w:hAnsi="Sylfaen"/>
          <w:b w:val="0"/>
          <w:lang w:val="ka-GE"/>
        </w:rPr>
        <w:t>უფლებამოსილი პირები</w:t>
      </w:r>
      <w:r w:rsidR="0062704D" w:rsidRPr="0091303E">
        <w:rPr>
          <w:rFonts w:ascii="Sylfaen" w:hAnsi="Sylfaen"/>
          <w:b w:val="0"/>
          <w:lang w:val="ka-GE"/>
        </w:rPr>
        <w:tab/>
        <w:t>1</w:t>
      </w:r>
      <w:r w:rsidR="0091303E" w:rsidRPr="0091303E">
        <w:rPr>
          <w:rFonts w:ascii="Sylfaen" w:hAnsi="Sylfaen"/>
          <w:b w:val="0"/>
          <w:lang w:val="ka-GE"/>
        </w:rPr>
        <w:t>4</w:t>
      </w:r>
    </w:p>
    <w:p w14:paraId="4BE72DFB" w14:textId="487F58B1" w:rsidR="0062704D" w:rsidRPr="0091303E" w:rsidRDefault="00B55C3B" w:rsidP="0035118D">
      <w:pPr>
        <w:pStyle w:val="TOC1"/>
        <w:numPr>
          <w:ilvl w:val="1"/>
          <w:numId w:val="13"/>
        </w:numPr>
        <w:spacing w:before="0" w:after="60"/>
        <w:rPr>
          <w:rFonts w:ascii="Sylfaen" w:hAnsi="Sylfaen"/>
          <w:lang w:val="ka-GE"/>
        </w:rPr>
      </w:pPr>
      <w:r w:rsidRPr="0091303E">
        <w:rPr>
          <w:rFonts w:ascii="Sylfaen" w:hAnsi="Sylfaen"/>
          <w:b w:val="0"/>
          <w:lang w:val="ka-GE"/>
        </w:rPr>
        <w:t>დამკვეთის წარმომადგენელი</w:t>
      </w:r>
      <w:r w:rsidR="0062704D" w:rsidRPr="0091303E">
        <w:rPr>
          <w:rFonts w:ascii="Sylfaen" w:hAnsi="Sylfaen"/>
          <w:b w:val="0"/>
          <w:lang w:val="ka-GE"/>
        </w:rPr>
        <w:tab/>
        <w:t>1</w:t>
      </w:r>
      <w:r w:rsidR="0091303E" w:rsidRPr="0091303E">
        <w:rPr>
          <w:rFonts w:ascii="Sylfaen" w:hAnsi="Sylfaen"/>
          <w:b w:val="0"/>
          <w:lang w:val="ka-GE"/>
        </w:rPr>
        <w:t>4</w:t>
      </w:r>
    </w:p>
    <w:p w14:paraId="7EDBD2B7" w14:textId="56407C83" w:rsidR="0062704D" w:rsidRPr="0091303E" w:rsidRDefault="00B55C3B" w:rsidP="0035118D">
      <w:pPr>
        <w:pStyle w:val="TOC1"/>
        <w:numPr>
          <w:ilvl w:val="0"/>
          <w:numId w:val="13"/>
        </w:numPr>
        <w:spacing w:before="0" w:after="60"/>
        <w:rPr>
          <w:rFonts w:ascii="Sylfaen" w:hAnsi="Sylfaen"/>
          <w:lang w:val="ka-GE"/>
        </w:rPr>
      </w:pPr>
      <w:r w:rsidRPr="0091303E">
        <w:rPr>
          <w:rFonts w:ascii="Sylfaen" w:hAnsi="Sylfaen"/>
          <w:lang w:val="ka-GE"/>
        </w:rPr>
        <w:t>შემსრულებელი</w:t>
      </w:r>
      <w:r w:rsidR="00BD5B8C" w:rsidRPr="0091303E">
        <w:rPr>
          <w:rFonts w:ascii="Sylfaen" w:hAnsi="Sylfaen"/>
          <w:lang w:val="ka-GE"/>
        </w:rPr>
        <w:t xml:space="preserve"> </w:t>
      </w:r>
      <w:r w:rsidR="0062704D" w:rsidRPr="0091303E">
        <w:rPr>
          <w:rFonts w:ascii="Sylfaen" w:hAnsi="Sylfaen"/>
          <w:lang w:val="ka-GE"/>
        </w:rPr>
        <w:tab/>
        <w:t>1</w:t>
      </w:r>
      <w:r w:rsidR="0091303E" w:rsidRPr="0091303E">
        <w:rPr>
          <w:rFonts w:ascii="Sylfaen" w:hAnsi="Sylfaen"/>
          <w:lang w:val="ka-GE"/>
        </w:rPr>
        <w:t>5</w:t>
      </w:r>
    </w:p>
    <w:p w14:paraId="522FC332" w14:textId="1C8BA20F" w:rsidR="0062704D" w:rsidRPr="0091303E" w:rsidRDefault="00B55C3B" w:rsidP="0035118D">
      <w:pPr>
        <w:pStyle w:val="TOC1"/>
        <w:numPr>
          <w:ilvl w:val="1"/>
          <w:numId w:val="13"/>
        </w:numPr>
        <w:spacing w:before="0" w:after="60"/>
        <w:rPr>
          <w:rFonts w:ascii="Sylfaen" w:hAnsi="Sylfaen"/>
          <w:b w:val="0"/>
          <w:lang w:val="ka-GE"/>
        </w:rPr>
      </w:pPr>
      <w:r w:rsidRPr="0091303E">
        <w:rPr>
          <w:rFonts w:ascii="Sylfaen" w:hAnsi="Sylfaen"/>
          <w:b w:val="0"/>
          <w:lang w:val="ka-GE"/>
        </w:rPr>
        <w:t>ზოგადი ვალდებულებები</w:t>
      </w:r>
      <w:r w:rsidR="0062704D" w:rsidRPr="0091303E">
        <w:rPr>
          <w:rFonts w:ascii="Sylfaen" w:hAnsi="Sylfaen"/>
          <w:b w:val="0"/>
          <w:lang w:val="ka-GE"/>
        </w:rPr>
        <w:tab/>
        <w:t>1</w:t>
      </w:r>
      <w:r w:rsidR="0091303E">
        <w:rPr>
          <w:rFonts w:ascii="Sylfaen" w:hAnsi="Sylfaen"/>
          <w:b w:val="0"/>
        </w:rPr>
        <w:t>5</w:t>
      </w:r>
    </w:p>
    <w:p w14:paraId="0D6033CD" w14:textId="7A392C1E" w:rsidR="0062704D" w:rsidRPr="0091303E" w:rsidRDefault="00C75DAF" w:rsidP="0035118D">
      <w:pPr>
        <w:pStyle w:val="TOC1"/>
        <w:numPr>
          <w:ilvl w:val="1"/>
          <w:numId w:val="13"/>
        </w:numPr>
        <w:spacing w:before="0" w:after="60"/>
        <w:rPr>
          <w:rFonts w:ascii="Sylfaen" w:hAnsi="Sylfaen"/>
          <w:b w:val="0"/>
          <w:lang w:val="ka-GE"/>
        </w:rPr>
      </w:pPr>
      <w:r w:rsidRPr="0091303E">
        <w:rPr>
          <w:rFonts w:ascii="Sylfaen" w:hAnsi="Sylfaen"/>
          <w:b w:val="0"/>
          <w:lang w:val="ka-GE"/>
        </w:rPr>
        <w:t xml:space="preserve">შემსრულებლის </w:t>
      </w:r>
      <w:r w:rsidR="00B55C3B" w:rsidRPr="0091303E">
        <w:rPr>
          <w:rFonts w:ascii="Sylfaen" w:hAnsi="Sylfaen"/>
          <w:b w:val="0"/>
          <w:lang w:val="ka-GE"/>
        </w:rPr>
        <w:t>წარმომადგენელი</w:t>
      </w:r>
      <w:r w:rsidR="00BD5B8C" w:rsidRPr="0091303E">
        <w:rPr>
          <w:rFonts w:ascii="Sylfaen" w:hAnsi="Sylfaen"/>
          <w:b w:val="0"/>
          <w:lang w:val="ka-GE"/>
        </w:rPr>
        <w:t xml:space="preserve"> </w:t>
      </w:r>
      <w:r w:rsidR="0062704D" w:rsidRPr="0091303E">
        <w:rPr>
          <w:rFonts w:ascii="Sylfaen" w:hAnsi="Sylfaen"/>
          <w:b w:val="0"/>
          <w:lang w:val="ka-GE"/>
        </w:rPr>
        <w:tab/>
        <w:t>1</w:t>
      </w:r>
      <w:r w:rsidR="0091303E">
        <w:rPr>
          <w:rFonts w:ascii="Sylfaen" w:hAnsi="Sylfaen"/>
          <w:b w:val="0"/>
        </w:rPr>
        <w:t>6</w:t>
      </w:r>
    </w:p>
    <w:p w14:paraId="3EB002C2" w14:textId="1BB2473E" w:rsidR="0062704D" w:rsidRPr="0091303E" w:rsidRDefault="00B55C3B" w:rsidP="0035118D">
      <w:pPr>
        <w:pStyle w:val="TOC1"/>
        <w:numPr>
          <w:ilvl w:val="1"/>
          <w:numId w:val="13"/>
        </w:numPr>
        <w:spacing w:before="0" w:after="60"/>
        <w:rPr>
          <w:rFonts w:ascii="Sylfaen" w:hAnsi="Sylfaen"/>
          <w:b w:val="0"/>
          <w:lang w:val="ka-GE"/>
        </w:rPr>
      </w:pPr>
      <w:r w:rsidRPr="0091303E">
        <w:rPr>
          <w:rFonts w:ascii="Sylfaen" w:hAnsi="Sylfaen"/>
          <w:b w:val="0"/>
          <w:lang w:val="ka-GE"/>
        </w:rPr>
        <w:t>ქვეკონტრაქტები</w:t>
      </w:r>
      <w:r w:rsidR="0062704D" w:rsidRPr="0091303E">
        <w:rPr>
          <w:rFonts w:ascii="Sylfaen" w:hAnsi="Sylfaen"/>
          <w:b w:val="0"/>
          <w:lang w:val="ka-GE"/>
        </w:rPr>
        <w:tab/>
        <w:t>1</w:t>
      </w:r>
      <w:r w:rsidR="0091303E">
        <w:rPr>
          <w:rFonts w:ascii="Sylfaen" w:hAnsi="Sylfaen"/>
          <w:b w:val="0"/>
        </w:rPr>
        <w:t>6</w:t>
      </w:r>
    </w:p>
    <w:p w14:paraId="0166AAAA" w14:textId="2ABAF83C" w:rsidR="0062704D" w:rsidRPr="0091303E" w:rsidRDefault="00B55C3B" w:rsidP="0035118D">
      <w:pPr>
        <w:pStyle w:val="TOC1"/>
        <w:numPr>
          <w:ilvl w:val="1"/>
          <w:numId w:val="13"/>
        </w:numPr>
        <w:spacing w:before="0" w:after="60"/>
        <w:rPr>
          <w:rFonts w:ascii="Sylfaen" w:hAnsi="Sylfaen"/>
          <w:b w:val="0"/>
          <w:lang w:val="ka-GE"/>
        </w:rPr>
      </w:pPr>
      <w:r w:rsidRPr="0091303E">
        <w:rPr>
          <w:rFonts w:ascii="Sylfaen" w:hAnsi="Sylfaen"/>
          <w:b w:val="0"/>
          <w:lang w:val="ka-GE"/>
        </w:rPr>
        <w:t>ხელშეკრულების უზრუნველყოფის გარანტია</w:t>
      </w:r>
      <w:r w:rsidR="00BD5B8C" w:rsidRPr="0091303E">
        <w:rPr>
          <w:rFonts w:ascii="Sylfaen" w:hAnsi="Sylfaen"/>
          <w:b w:val="0"/>
          <w:lang w:val="ka-GE"/>
        </w:rPr>
        <w:t xml:space="preserve"> </w:t>
      </w:r>
      <w:r w:rsidR="0062704D" w:rsidRPr="0091303E">
        <w:rPr>
          <w:rFonts w:ascii="Sylfaen" w:hAnsi="Sylfaen"/>
          <w:b w:val="0"/>
          <w:lang w:val="ka-GE"/>
        </w:rPr>
        <w:tab/>
        <w:t>1</w:t>
      </w:r>
      <w:r w:rsidR="0091303E">
        <w:rPr>
          <w:rFonts w:ascii="Sylfaen" w:hAnsi="Sylfaen"/>
          <w:b w:val="0"/>
        </w:rPr>
        <w:t>6</w:t>
      </w:r>
    </w:p>
    <w:p w14:paraId="5AADFB98" w14:textId="18E13427" w:rsidR="0062704D" w:rsidRPr="0091303E" w:rsidRDefault="000D3288" w:rsidP="0035118D">
      <w:pPr>
        <w:pStyle w:val="TOC1"/>
        <w:numPr>
          <w:ilvl w:val="0"/>
          <w:numId w:val="13"/>
        </w:numPr>
        <w:spacing w:before="0" w:after="60"/>
        <w:rPr>
          <w:rFonts w:ascii="Sylfaen" w:hAnsi="Sylfaen"/>
          <w:lang w:val="ka-GE"/>
        </w:rPr>
      </w:pPr>
      <w:r w:rsidRPr="0091303E">
        <w:rPr>
          <w:rFonts w:ascii="Sylfaen" w:hAnsi="Sylfaen"/>
          <w:lang w:val="ka-GE"/>
        </w:rPr>
        <w:t>შემსრულებლის დამზადებული ნახაზები</w:t>
      </w:r>
      <w:r w:rsidR="0062704D" w:rsidRPr="0091303E">
        <w:rPr>
          <w:rFonts w:ascii="Sylfaen" w:hAnsi="Sylfaen"/>
          <w:lang w:val="ka-GE"/>
        </w:rPr>
        <w:tab/>
        <w:t>1</w:t>
      </w:r>
      <w:r w:rsidR="0091303E">
        <w:rPr>
          <w:rFonts w:ascii="Sylfaen" w:hAnsi="Sylfaen"/>
        </w:rPr>
        <w:t>6</w:t>
      </w:r>
    </w:p>
    <w:p w14:paraId="5F99ED21" w14:textId="7DCAE383" w:rsidR="0062704D" w:rsidRPr="0091303E" w:rsidRDefault="000D3288" w:rsidP="0035118D">
      <w:pPr>
        <w:pStyle w:val="TOC1"/>
        <w:numPr>
          <w:ilvl w:val="1"/>
          <w:numId w:val="13"/>
        </w:numPr>
        <w:spacing w:before="0" w:after="60"/>
        <w:rPr>
          <w:rFonts w:ascii="Sylfaen" w:hAnsi="Sylfaen"/>
          <w:b w:val="0"/>
          <w:lang w:val="ka-GE"/>
        </w:rPr>
      </w:pPr>
      <w:r w:rsidRPr="0091303E">
        <w:rPr>
          <w:rFonts w:ascii="Sylfaen" w:hAnsi="Sylfaen"/>
          <w:b w:val="0"/>
          <w:lang w:val="ka-GE"/>
        </w:rPr>
        <w:t>შემსრულებლის ნახაზები</w:t>
      </w:r>
      <w:r w:rsidR="0062704D" w:rsidRPr="0091303E">
        <w:rPr>
          <w:rFonts w:ascii="Sylfaen" w:hAnsi="Sylfaen"/>
          <w:b w:val="0"/>
          <w:lang w:val="ka-GE"/>
        </w:rPr>
        <w:tab/>
        <w:t>1</w:t>
      </w:r>
      <w:r w:rsidR="0091303E">
        <w:rPr>
          <w:rFonts w:ascii="Sylfaen" w:hAnsi="Sylfaen"/>
          <w:b w:val="0"/>
        </w:rPr>
        <w:t>6</w:t>
      </w:r>
    </w:p>
    <w:p w14:paraId="2F2AFA68" w14:textId="449223A1" w:rsidR="0062704D" w:rsidRPr="0091303E" w:rsidRDefault="000D3288" w:rsidP="0035118D">
      <w:pPr>
        <w:pStyle w:val="TOC1"/>
        <w:numPr>
          <w:ilvl w:val="1"/>
          <w:numId w:val="13"/>
        </w:numPr>
        <w:spacing w:before="0" w:after="60"/>
        <w:rPr>
          <w:rFonts w:ascii="Sylfaen" w:hAnsi="Sylfaen"/>
          <w:b w:val="0"/>
          <w:lang w:val="ka-GE"/>
        </w:rPr>
      </w:pPr>
      <w:r w:rsidRPr="0091303E">
        <w:rPr>
          <w:rFonts w:ascii="Sylfaen" w:hAnsi="Sylfaen"/>
          <w:b w:val="0"/>
          <w:lang w:val="ka-GE"/>
        </w:rPr>
        <w:t>პასუხისმგებლობა ნახაზებზე</w:t>
      </w:r>
      <w:r w:rsidR="0062704D" w:rsidRPr="0091303E">
        <w:rPr>
          <w:rFonts w:ascii="Sylfaen" w:hAnsi="Sylfaen"/>
          <w:b w:val="0"/>
          <w:lang w:val="ka-GE"/>
        </w:rPr>
        <w:tab/>
        <w:t>1</w:t>
      </w:r>
      <w:r w:rsidR="0091303E">
        <w:rPr>
          <w:rFonts w:ascii="Sylfaen" w:hAnsi="Sylfaen"/>
          <w:b w:val="0"/>
        </w:rPr>
        <w:t>7</w:t>
      </w:r>
    </w:p>
    <w:p w14:paraId="1ED54572" w14:textId="304E1FB3" w:rsidR="0062704D" w:rsidRPr="0091303E" w:rsidRDefault="006D289D" w:rsidP="0035118D">
      <w:pPr>
        <w:pStyle w:val="TOC1"/>
        <w:numPr>
          <w:ilvl w:val="0"/>
          <w:numId w:val="13"/>
        </w:numPr>
        <w:spacing w:before="0" w:after="60"/>
        <w:rPr>
          <w:rFonts w:ascii="Sylfaen" w:hAnsi="Sylfaen"/>
          <w:lang w:val="ka-GE"/>
        </w:rPr>
      </w:pPr>
      <w:r w:rsidRPr="0091303E">
        <w:rPr>
          <w:rFonts w:ascii="Sylfaen" w:hAnsi="Sylfaen"/>
          <w:lang w:val="ka-GE"/>
        </w:rPr>
        <w:t>შემსრულებლის პასუხისმგებლობის შეზღუდვა</w:t>
      </w:r>
      <w:r w:rsidR="0062704D" w:rsidRPr="0091303E">
        <w:rPr>
          <w:rFonts w:ascii="Sylfaen" w:hAnsi="Sylfaen"/>
          <w:lang w:val="ka-GE"/>
        </w:rPr>
        <w:tab/>
      </w:r>
      <w:r w:rsidR="0091303E">
        <w:rPr>
          <w:rFonts w:ascii="Sylfaen" w:hAnsi="Sylfaen"/>
        </w:rPr>
        <w:t>17</w:t>
      </w:r>
    </w:p>
    <w:p w14:paraId="76D5DBD6" w14:textId="03FD22A5" w:rsidR="0062704D" w:rsidRPr="0091303E" w:rsidRDefault="006D289D" w:rsidP="0035118D">
      <w:pPr>
        <w:pStyle w:val="TOC1"/>
        <w:numPr>
          <w:ilvl w:val="1"/>
          <w:numId w:val="13"/>
        </w:numPr>
        <w:spacing w:before="0" w:after="60"/>
        <w:rPr>
          <w:rFonts w:ascii="Sylfaen" w:hAnsi="Sylfaen"/>
          <w:b w:val="0"/>
          <w:lang w:val="ka-GE"/>
        </w:rPr>
      </w:pPr>
      <w:r w:rsidRPr="0091303E">
        <w:rPr>
          <w:rFonts w:ascii="Sylfaen" w:hAnsi="Sylfaen"/>
          <w:b w:val="0"/>
          <w:lang w:val="ka-GE"/>
        </w:rPr>
        <w:t>შემსრულებლის პასუხისმგებლობის შეზღუდვა</w:t>
      </w:r>
      <w:r w:rsidR="0062704D" w:rsidRPr="0091303E">
        <w:rPr>
          <w:rFonts w:ascii="Sylfaen" w:hAnsi="Sylfaen"/>
          <w:b w:val="0"/>
          <w:lang w:val="ka-GE"/>
        </w:rPr>
        <w:tab/>
      </w:r>
      <w:r w:rsidR="0091303E">
        <w:rPr>
          <w:rFonts w:ascii="Sylfaen" w:hAnsi="Sylfaen"/>
          <w:b w:val="0"/>
        </w:rPr>
        <w:t>17</w:t>
      </w:r>
    </w:p>
    <w:p w14:paraId="055F8E24" w14:textId="08C57FFA" w:rsidR="0062704D" w:rsidRPr="0091303E" w:rsidRDefault="0078381D" w:rsidP="0035118D">
      <w:pPr>
        <w:pStyle w:val="TOC1"/>
        <w:numPr>
          <w:ilvl w:val="0"/>
          <w:numId w:val="13"/>
        </w:numPr>
        <w:spacing w:before="0" w:after="60"/>
        <w:rPr>
          <w:rFonts w:ascii="Sylfaen" w:hAnsi="Sylfaen"/>
          <w:lang w:val="ka-GE"/>
        </w:rPr>
      </w:pPr>
      <w:r w:rsidRPr="0091303E">
        <w:rPr>
          <w:rFonts w:ascii="Sylfaen" w:hAnsi="Sylfaen"/>
          <w:lang w:val="ka-GE"/>
        </w:rPr>
        <w:lastRenderedPageBreak/>
        <w:t xml:space="preserve">სამუშაოების </w:t>
      </w:r>
      <w:r w:rsidR="00F4394C" w:rsidRPr="0091303E">
        <w:rPr>
          <w:rFonts w:ascii="Sylfaen" w:hAnsi="Sylfaen"/>
          <w:lang w:val="ka-GE"/>
        </w:rPr>
        <w:t>დრო</w:t>
      </w:r>
      <w:r w:rsidR="000C7F3E" w:rsidRPr="0091303E">
        <w:rPr>
          <w:rFonts w:ascii="Sylfaen" w:hAnsi="Sylfaen"/>
          <w:lang w:val="ka-GE"/>
        </w:rPr>
        <w:t>ის კონტროლი</w:t>
      </w:r>
      <w:r w:rsidR="0062704D" w:rsidRPr="0091303E">
        <w:rPr>
          <w:rFonts w:ascii="Sylfaen" w:hAnsi="Sylfaen"/>
          <w:lang w:val="ka-GE"/>
        </w:rPr>
        <w:tab/>
      </w:r>
      <w:r w:rsidR="0091303E">
        <w:rPr>
          <w:rFonts w:ascii="Sylfaen" w:hAnsi="Sylfaen"/>
        </w:rPr>
        <w:t>18</w:t>
      </w:r>
    </w:p>
    <w:p w14:paraId="4D29C79A" w14:textId="18169CE6" w:rsidR="00760B06" w:rsidRPr="0091303E" w:rsidRDefault="00F4394C" w:rsidP="0035118D">
      <w:pPr>
        <w:pStyle w:val="TOC1"/>
        <w:numPr>
          <w:ilvl w:val="1"/>
          <w:numId w:val="13"/>
        </w:numPr>
        <w:spacing w:before="0" w:after="60"/>
        <w:rPr>
          <w:rFonts w:ascii="Sylfaen" w:hAnsi="Sylfaen"/>
          <w:b w:val="0"/>
          <w:lang w:val="ka-GE"/>
        </w:rPr>
      </w:pPr>
      <w:r w:rsidRPr="0091303E">
        <w:rPr>
          <w:rFonts w:ascii="Sylfaen" w:hAnsi="Sylfaen"/>
          <w:b w:val="0"/>
          <w:lang w:val="ka-GE"/>
        </w:rPr>
        <w:t>სამუშაოების შესრულება</w:t>
      </w:r>
      <w:r w:rsidR="00760B06" w:rsidRPr="0091303E">
        <w:rPr>
          <w:rFonts w:ascii="Sylfaen" w:hAnsi="Sylfaen"/>
          <w:b w:val="0"/>
          <w:lang w:val="ka-GE"/>
        </w:rPr>
        <w:tab/>
      </w:r>
      <w:r w:rsidR="0091303E">
        <w:rPr>
          <w:rFonts w:ascii="Sylfaen" w:hAnsi="Sylfaen"/>
          <w:b w:val="0"/>
        </w:rPr>
        <w:t>18</w:t>
      </w:r>
    </w:p>
    <w:p w14:paraId="3DDCB60C" w14:textId="1A5A1018" w:rsidR="0062704D" w:rsidRPr="0091303E" w:rsidRDefault="00760B06" w:rsidP="0035118D">
      <w:pPr>
        <w:pStyle w:val="TOC1"/>
        <w:numPr>
          <w:ilvl w:val="1"/>
          <w:numId w:val="13"/>
        </w:numPr>
        <w:spacing w:before="0" w:after="60"/>
        <w:rPr>
          <w:rFonts w:ascii="Sylfaen" w:hAnsi="Sylfaen"/>
          <w:b w:val="0"/>
          <w:lang w:val="ka-GE"/>
        </w:rPr>
      </w:pPr>
      <w:r w:rsidRPr="0091303E">
        <w:rPr>
          <w:rFonts w:ascii="Sylfaen" w:hAnsi="Sylfaen"/>
          <w:b w:val="0"/>
          <w:lang w:val="ka-GE"/>
        </w:rPr>
        <w:t>სამუშაოების დროებითი შეჩერება</w:t>
      </w:r>
      <w:r w:rsidR="0062704D" w:rsidRPr="0091303E">
        <w:rPr>
          <w:rFonts w:ascii="Sylfaen" w:hAnsi="Sylfaen"/>
          <w:b w:val="0"/>
          <w:lang w:val="ka-GE"/>
        </w:rPr>
        <w:tab/>
      </w:r>
      <w:r w:rsidR="0091303E">
        <w:rPr>
          <w:rFonts w:ascii="Sylfaen" w:hAnsi="Sylfaen"/>
          <w:b w:val="0"/>
        </w:rPr>
        <w:t>18</w:t>
      </w:r>
    </w:p>
    <w:p w14:paraId="5740C253" w14:textId="4BF41DFC" w:rsidR="0062704D" w:rsidRPr="0091303E" w:rsidRDefault="00CF6DDF" w:rsidP="0035118D">
      <w:pPr>
        <w:pStyle w:val="TOC1"/>
        <w:numPr>
          <w:ilvl w:val="1"/>
          <w:numId w:val="13"/>
        </w:numPr>
        <w:spacing w:before="0" w:after="60"/>
        <w:rPr>
          <w:rFonts w:ascii="Sylfaen" w:hAnsi="Sylfaen"/>
          <w:b w:val="0"/>
          <w:lang w:val="ka-GE"/>
        </w:rPr>
      </w:pPr>
      <w:r w:rsidRPr="0091303E">
        <w:rPr>
          <w:rFonts w:ascii="Sylfaen" w:hAnsi="Sylfaen"/>
          <w:b w:val="0"/>
          <w:lang w:val="ka-GE"/>
        </w:rPr>
        <w:t xml:space="preserve">სამუშაო </w:t>
      </w:r>
      <w:r w:rsidR="00F4394C" w:rsidRPr="0091303E">
        <w:rPr>
          <w:rFonts w:ascii="Sylfaen" w:hAnsi="Sylfaen"/>
          <w:b w:val="0"/>
          <w:lang w:val="ka-GE"/>
        </w:rPr>
        <w:t>პროგრამა</w:t>
      </w:r>
      <w:r w:rsidR="0062704D" w:rsidRPr="0091303E">
        <w:rPr>
          <w:rFonts w:ascii="Sylfaen" w:hAnsi="Sylfaen"/>
          <w:b w:val="0"/>
          <w:lang w:val="ka-GE"/>
        </w:rPr>
        <w:tab/>
      </w:r>
      <w:r w:rsidR="0091303E">
        <w:rPr>
          <w:rFonts w:ascii="Sylfaen" w:hAnsi="Sylfaen"/>
          <w:b w:val="0"/>
        </w:rPr>
        <w:t>18</w:t>
      </w:r>
    </w:p>
    <w:p w14:paraId="6A6BCD6E" w14:textId="00B3AB40" w:rsidR="0062704D" w:rsidRPr="0091303E" w:rsidRDefault="00F4394C" w:rsidP="0035118D">
      <w:pPr>
        <w:pStyle w:val="TOC1"/>
        <w:numPr>
          <w:ilvl w:val="1"/>
          <w:numId w:val="13"/>
        </w:numPr>
        <w:spacing w:before="0" w:after="60"/>
        <w:rPr>
          <w:rFonts w:ascii="Sylfaen" w:hAnsi="Sylfaen"/>
          <w:b w:val="0"/>
          <w:lang w:val="ka-GE"/>
        </w:rPr>
      </w:pPr>
      <w:r w:rsidRPr="0091303E">
        <w:rPr>
          <w:rFonts w:ascii="Sylfaen" w:hAnsi="Sylfaen"/>
          <w:b w:val="0"/>
          <w:lang w:val="ka-GE"/>
        </w:rPr>
        <w:t>ვადის გაგრძელება</w:t>
      </w:r>
      <w:r w:rsidR="0062704D" w:rsidRPr="0091303E">
        <w:rPr>
          <w:rFonts w:ascii="Sylfaen" w:hAnsi="Sylfaen"/>
          <w:b w:val="0"/>
          <w:lang w:val="ka-GE"/>
        </w:rPr>
        <w:tab/>
      </w:r>
      <w:r w:rsidR="0091303E">
        <w:rPr>
          <w:rFonts w:ascii="Sylfaen" w:hAnsi="Sylfaen"/>
          <w:b w:val="0"/>
        </w:rPr>
        <w:t>19</w:t>
      </w:r>
    </w:p>
    <w:p w14:paraId="6CB203E0" w14:textId="73CA3227" w:rsidR="00A177EB" w:rsidRPr="0091303E" w:rsidRDefault="0078381D" w:rsidP="0035118D">
      <w:pPr>
        <w:pStyle w:val="TOC1"/>
        <w:numPr>
          <w:ilvl w:val="1"/>
          <w:numId w:val="13"/>
        </w:numPr>
        <w:spacing w:before="0" w:after="60"/>
        <w:rPr>
          <w:rFonts w:ascii="Sylfaen" w:hAnsi="Sylfaen"/>
          <w:b w:val="0"/>
          <w:lang w:val="ka-GE"/>
        </w:rPr>
      </w:pPr>
      <w:r w:rsidRPr="0091303E">
        <w:rPr>
          <w:rFonts w:ascii="Sylfaen" w:hAnsi="Sylfaen"/>
          <w:b w:val="0"/>
          <w:lang w:val="ka-GE"/>
        </w:rPr>
        <w:t xml:space="preserve">სამუშაოების </w:t>
      </w:r>
      <w:r w:rsidR="00F4394C" w:rsidRPr="0091303E">
        <w:rPr>
          <w:rFonts w:ascii="Sylfaen" w:hAnsi="Sylfaen"/>
          <w:b w:val="0"/>
          <w:lang w:val="ka-GE"/>
        </w:rPr>
        <w:t>დაგვიანებული დასრულება</w:t>
      </w:r>
      <w:r w:rsidR="00BD5B8C" w:rsidRPr="0091303E">
        <w:rPr>
          <w:rFonts w:ascii="Sylfaen" w:hAnsi="Sylfaen"/>
          <w:b w:val="0"/>
          <w:lang w:val="ka-GE"/>
        </w:rPr>
        <w:t xml:space="preserve"> </w:t>
      </w:r>
      <w:r w:rsidR="00A177EB" w:rsidRPr="0091303E">
        <w:rPr>
          <w:rFonts w:ascii="Sylfaen" w:hAnsi="Sylfaen"/>
          <w:b w:val="0"/>
          <w:lang w:val="ka-GE"/>
        </w:rPr>
        <w:tab/>
      </w:r>
      <w:r w:rsidR="0091303E">
        <w:rPr>
          <w:rFonts w:ascii="Sylfaen" w:hAnsi="Sylfaen"/>
          <w:b w:val="0"/>
        </w:rPr>
        <w:t>19</w:t>
      </w:r>
    </w:p>
    <w:p w14:paraId="44B4E8A6" w14:textId="13F552FE" w:rsidR="0062704D" w:rsidRPr="0091303E" w:rsidRDefault="00A177EB" w:rsidP="0035118D">
      <w:pPr>
        <w:pStyle w:val="TOC1"/>
        <w:numPr>
          <w:ilvl w:val="1"/>
          <w:numId w:val="13"/>
        </w:numPr>
        <w:spacing w:before="0" w:after="60"/>
        <w:rPr>
          <w:rFonts w:ascii="Sylfaen" w:hAnsi="Sylfaen"/>
          <w:b w:val="0"/>
          <w:lang w:val="ka-GE"/>
        </w:rPr>
      </w:pPr>
      <w:r w:rsidRPr="0091303E">
        <w:rPr>
          <w:rFonts w:ascii="Sylfaen" w:hAnsi="Sylfaen"/>
          <w:b w:val="0"/>
          <w:lang w:val="ka-GE"/>
        </w:rPr>
        <w:t>სამუშაოების ნაადრევი დასრულება</w:t>
      </w:r>
      <w:r w:rsidR="0062704D" w:rsidRPr="0091303E">
        <w:rPr>
          <w:rFonts w:ascii="Sylfaen" w:hAnsi="Sylfaen"/>
          <w:b w:val="0"/>
          <w:lang w:val="ka-GE"/>
        </w:rPr>
        <w:tab/>
      </w:r>
      <w:r w:rsidR="0091303E">
        <w:rPr>
          <w:rFonts w:ascii="Sylfaen" w:hAnsi="Sylfaen"/>
          <w:b w:val="0"/>
        </w:rPr>
        <w:t>19</w:t>
      </w:r>
    </w:p>
    <w:p w14:paraId="6B4E1386" w14:textId="6FF8C1B7" w:rsidR="0062704D" w:rsidRPr="0091303E" w:rsidRDefault="00756BFE" w:rsidP="0035118D">
      <w:pPr>
        <w:pStyle w:val="TOC1"/>
        <w:numPr>
          <w:ilvl w:val="0"/>
          <w:numId w:val="13"/>
        </w:numPr>
        <w:spacing w:before="0" w:after="60"/>
        <w:rPr>
          <w:rFonts w:ascii="Sylfaen" w:hAnsi="Sylfaen"/>
          <w:lang w:val="ka-GE"/>
        </w:rPr>
      </w:pPr>
      <w:r w:rsidRPr="0091303E">
        <w:rPr>
          <w:rFonts w:ascii="Sylfaen" w:hAnsi="Sylfaen"/>
          <w:lang w:val="ka-GE"/>
        </w:rPr>
        <w:t>დასრულების პროცედურები</w:t>
      </w:r>
      <w:r w:rsidR="0062704D" w:rsidRPr="0091303E">
        <w:rPr>
          <w:rFonts w:ascii="Sylfaen" w:hAnsi="Sylfaen"/>
          <w:lang w:val="ka-GE"/>
        </w:rPr>
        <w:tab/>
      </w:r>
      <w:r w:rsidR="0091303E">
        <w:rPr>
          <w:rFonts w:ascii="Sylfaen" w:hAnsi="Sylfaen"/>
        </w:rPr>
        <w:t>19</w:t>
      </w:r>
    </w:p>
    <w:p w14:paraId="7D3FC356" w14:textId="59B52FD2" w:rsidR="00AD64CA" w:rsidRPr="0091303E" w:rsidRDefault="0078381D" w:rsidP="0035118D">
      <w:pPr>
        <w:pStyle w:val="TOC1"/>
        <w:numPr>
          <w:ilvl w:val="1"/>
          <w:numId w:val="13"/>
        </w:numPr>
        <w:spacing w:before="0" w:after="60"/>
        <w:rPr>
          <w:rFonts w:ascii="Sylfaen" w:hAnsi="Sylfaen"/>
          <w:b w:val="0"/>
          <w:lang w:val="ka-GE"/>
        </w:rPr>
      </w:pPr>
      <w:r w:rsidRPr="0091303E">
        <w:rPr>
          <w:rFonts w:ascii="Sylfaen" w:hAnsi="Sylfaen"/>
          <w:b w:val="0"/>
          <w:lang w:val="ka-GE"/>
        </w:rPr>
        <w:t>სამუშაოების დასრულება</w:t>
      </w:r>
      <w:r w:rsidR="00AD64CA" w:rsidRPr="0091303E">
        <w:rPr>
          <w:rFonts w:ascii="Sylfaen" w:hAnsi="Sylfaen"/>
          <w:b w:val="0"/>
          <w:lang w:val="ka-GE"/>
        </w:rPr>
        <w:tab/>
      </w:r>
      <w:r w:rsidR="0091303E">
        <w:rPr>
          <w:rFonts w:ascii="Sylfaen" w:hAnsi="Sylfaen"/>
          <w:b w:val="0"/>
        </w:rPr>
        <w:t>19</w:t>
      </w:r>
    </w:p>
    <w:p w14:paraId="579E1355" w14:textId="60DF5202" w:rsidR="00756BFE" w:rsidRPr="0091303E" w:rsidRDefault="00AD64CA" w:rsidP="0035118D">
      <w:pPr>
        <w:pStyle w:val="TOC1"/>
        <w:numPr>
          <w:ilvl w:val="1"/>
          <w:numId w:val="13"/>
        </w:numPr>
        <w:spacing w:before="0" w:after="60"/>
        <w:rPr>
          <w:rFonts w:ascii="Sylfaen" w:hAnsi="Sylfaen"/>
          <w:b w:val="0"/>
          <w:lang w:val="ka-GE"/>
        </w:rPr>
      </w:pPr>
      <w:r w:rsidRPr="0091303E">
        <w:rPr>
          <w:rFonts w:ascii="Sylfaen" w:hAnsi="Sylfaen"/>
          <w:b w:val="0"/>
          <w:lang w:val="ka-GE"/>
        </w:rPr>
        <w:t>ფარული სამუშაოების შემოწმება და ტესტირება</w:t>
      </w:r>
      <w:r w:rsidR="00756BFE" w:rsidRPr="0091303E">
        <w:rPr>
          <w:rFonts w:ascii="Sylfaen" w:hAnsi="Sylfaen"/>
          <w:b w:val="0"/>
          <w:lang w:val="ka-GE"/>
        </w:rPr>
        <w:tab/>
      </w:r>
      <w:r w:rsidR="0091303E">
        <w:rPr>
          <w:rFonts w:ascii="Sylfaen" w:hAnsi="Sylfaen"/>
          <w:b w:val="0"/>
        </w:rPr>
        <w:t>19</w:t>
      </w:r>
    </w:p>
    <w:p w14:paraId="6F5DAA62" w14:textId="17F36312" w:rsidR="0078381D" w:rsidRPr="0091303E" w:rsidRDefault="0078381D" w:rsidP="0035118D">
      <w:pPr>
        <w:pStyle w:val="TOC1"/>
        <w:numPr>
          <w:ilvl w:val="1"/>
          <w:numId w:val="13"/>
        </w:numPr>
        <w:spacing w:before="0" w:after="60"/>
        <w:rPr>
          <w:rFonts w:ascii="Sylfaen" w:hAnsi="Sylfaen"/>
          <w:b w:val="0"/>
          <w:lang w:val="ka-GE"/>
        </w:rPr>
      </w:pPr>
      <w:r w:rsidRPr="0091303E">
        <w:rPr>
          <w:rFonts w:ascii="Sylfaen" w:hAnsi="Sylfaen"/>
          <w:b w:val="0"/>
          <w:lang w:val="ka-GE"/>
        </w:rPr>
        <w:t>სამუშაოების დასრულების დადასტურება</w:t>
      </w:r>
      <w:r w:rsidR="00AD64CA" w:rsidRPr="0091303E">
        <w:rPr>
          <w:rFonts w:ascii="Sylfaen" w:hAnsi="Sylfaen"/>
          <w:b w:val="0"/>
          <w:lang w:val="ka-GE"/>
        </w:rPr>
        <w:tab/>
        <w:t>2</w:t>
      </w:r>
      <w:r w:rsidR="0091303E">
        <w:rPr>
          <w:rFonts w:ascii="Sylfaen" w:hAnsi="Sylfaen"/>
          <w:b w:val="0"/>
        </w:rPr>
        <w:t>0</w:t>
      </w:r>
    </w:p>
    <w:p w14:paraId="2D4FF91C" w14:textId="3419F678" w:rsidR="0062704D" w:rsidRPr="0091303E" w:rsidRDefault="0078381D" w:rsidP="0035118D">
      <w:pPr>
        <w:pStyle w:val="TOC1"/>
        <w:numPr>
          <w:ilvl w:val="1"/>
          <w:numId w:val="13"/>
        </w:numPr>
        <w:spacing w:before="0" w:after="60"/>
        <w:rPr>
          <w:rFonts w:ascii="Sylfaen" w:hAnsi="Sylfaen"/>
          <w:b w:val="0"/>
          <w:lang w:val="ka-GE"/>
        </w:rPr>
      </w:pPr>
      <w:r w:rsidRPr="0091303E">
        <w:rPr>
          <w:rFonts w:ascii="Sylfaen" w:hAnsi="Sylfaen"/>
          <w:b w:val="0"/>
          <w:lang w:val="ka-GE"/>
        </w:rPr>
        <w:t>ხარვეზების გამოსწორება</w:t>
      </w:r>
      <w:r w:rsidR="0062704D" w:rsidRPr="0091303E">
        <w:rPr>
          <w:rFonts w:ascii="Sylfaen" w:hAnsi="Sylfaen"/>
          <w:b w:val="0"/>
          <w:lang w:val="ka-GE"/>
        </w:rPr>
        <w:tab/>
        <w:t>2</w:t>
      </w:r>
      <w:r w:rsidR="0091303E">
        <w:rPr>
          <w:rFonts w:ascii="Sylfaen" w:hAnsi="Sylfaen"/>
          <w:b w:val="0"/>
        </w:rPr>
        <w:t>0</w:t>
      </w:r>
    </w:p>
    <w:p w14:paraId="45B573C7" w14:textId="75D0A69D" w:rsidR="0078381D" w:rsidRPr="0091303E" w:rsidRDefault="00F4394C" w:rsidP="0035118D">
      <w:pPr>
        <w:pStyle w:val="TOC1"/>
        <w:numPr>
          <w:ilvl w:val="1"/>
          <w:numId w:val="13"/>
        </w:numPr>
        <w:spacing w:before="0" w:after="60"/>
        <w:rPr>
          <w:rFonts w:ascii="Sylfaen" w:hAnsi="Sylfaen"/>
          <w:lang w:val="ka-GE"/>
        </w:rPr>
      </w:pPr>
      <w:r w:rsidRPr="0091303E">
        <w:rPr>
          <w:rFonts w:ascii="Sylfaen" w:hAnsi="Sylfaen"/>
          <w:b w:val="0"/>
          <w:lang w:val="ka-GE"/>
        </w:rPr>
        <w:t>მიღება-ჩაბარების აქტი</w:t>
      </w:r>
      <w:r w:rsidR="0078381D" w:rsidRPr="0091303E">
        <w:rPr>
          <w:rFonts w:ascii="Sylfaen" w:hAnsi="Sylfaen"/>
          <w:b w:val="0"/>
          <w:lang w:val="ka-GE"/>
        </w:rPr>
        <w:tab/>
        <w:t>2</w:t>
      </w:r>
      <w:r w:rsidR="00A26D45">
        <w:rPr>
          <w:rFonts w:ascii="Sylfaen" w:hAnsi="Sylfaen"/>
          <w:b w:val="0"/>
        </w:rPr>
        <w:t>1</w:t>
      </w:r>
    </w:p>
    <w:p w14:paraId="43DBBF56" w14:textId="72B84C82" w:rsidR="0078381D" w:rsidRPr="0091303E" w:rsidRDefault="0078381D" w:rsidP="0035118D">
      <w:pPr>
        <w:pStyle w:val="TOC1"/>
        <w:numPr>
          <w:ilvl w:val="1"/>
          <w:numId w:val="13"/>
        </w:numPr>
        <w:spacing w:before="0" w:after="60"/>
        <w:rPr>
          <w:rFonts w:ascii="Sylfaen" w:hAnsi="Sylfaen"/>
          <w:lang w:val="ka-GE"/>
        </w:rPr>
      </w:pPr>
      <w:r w:rsidRPr="0091303E">
        <w:rPr>
          <w:rFonts w:ascii="Sylfaen" w:hAnsi="Sylfaen"/>
          <w:b w:val="0"/>
          <w:lang w:val="ka-GE"/>
        </w:rPr>
        <w:t>საგარანტიო პერიოდი</w:t>
      </w:r>
      <w:r w:rsidRPr="0091303E">
        <w:rPr>
          <w:rFonts w:ascii="Sylfaen" w:hAnsi="Sylfaen"/>
          <w:b w:val="0"/>
          <w:lang w:val="ka-GE"/>
        </w:rPr>
        <w:tab/>
        <w:t>21</w:t>
      </w:r>
    </w:p>
    <w:p w14:paraId="1E6D771E" w14:textId="6E88E54F" w:rsidR="0078381D" w:rsidRPr="0091303E" w:rsidRDefault="0078381D" w:rsidP="0035118D">
      <w:pPr>
        <w:pStyle w:val="TOC1"/>
        <w:numPr>
          <w:ilvl w:val="1"/>
          <w:numId w:val="13"/>
        </w:numPr>
        <w:spacing w:before="0" w:after="60"/>
        <w:rPr>
          <w:rFonts w:ascii="Sylfaen" w:hAnsi="Sylfaen"/>
          <w:lang w:val="ka-GE"/>
        </w:rPr>
      </w:pPr>
      <w:r w:rsidRPr="0091303E">
        <w:rPr>
          <w:rFonts w:ascii="Sylfaen" w:hAnsi="Sylfaen"/>
          <w:b w:val="0"/>
          <w:lang w:val="ka-GE"/>
        </w:rPr>
        <w:t>დეფექტების აღმოფხვრა</w:t>
      </w:r>
      <w:r w:rsidRPr="0091303E">
        <w:rPr>
          <w:rFonts w:ascii="Sylfaen" w:hAnsi="Sylfaen"/>
          <w:b w:val="0"/>
          <w:lang w:val="ka-GE"/>
        </w:rPr>
        <w:tab/>
        <w:t>2</w:t>
      </w:r>
      <w:r w:rsidR="00A26D45">
        <w:rPr>
          <w:rFonts w:ascii="Sylfaen" w:hAnsi="Sylfaen"/>
          <w:b w:val="0"/>
        </w:rPr>
        <w:t>1</w:t>
      </w:r>
    </w:p>
    <w:p w14:paraId="701483B5" w14:textId="783D7ACD" w:rsidR="0062704D" w:rsidRPr="0091303E" w:rsidRDefault="0078381D" w:rsidP="0035118D">
      <w:pPr>
        <w:pStyle w:val="TOC1"/>
        <w:numPr>
          <w:ilvl w:val="1"/>
          <w:numId w:val="13"/>
        </w:numPr>
        <w:spacing w:before="0" w:after="60"/>
        <w:rPr>
          <w:rFonts w:ascii="Sylfaen" w:hAnsi="Sylfaen"/>
          <w:lang w:val="ka-GE"/>
        </w:rPr>
      </w:pPr>
      <w:r w:rsidRPr="0091303E">
        <w:rPr>
          <w:rFonts w:ascii="Sylfaen" w:hAnsi="Sylfaen"/>
          <w:b w:val="0"/>
          <w:lang w:val="ka-GE"/>
        </w:rPr>
        <w:t>ხელშეკრულების დასრულება</w:t>
      </w:r>
      <w:r w:rsidR="0062704D" w:rsidRPr="0091303E">
        <w:rPr>
          <w:rFonts w:ascii="Sylfaen" w:hAnsi="Sylfaen"/>
          <w:b w:val="0"/>
          <w:lang w:val="ka-GE"/>
        </w:rPr>
        <w:tab/>
        <w:t>22</w:t>
      </w:r>
    </w:p>
    <w:p w14:paraId="1604F437" w14:textId="2E9818BB" w:rsidR="0062704D" w:rsidRPr="0091303E" w:rsidRDefault="001939AB" w:rsidP="0035118D">
      <w:pPr>
        <w:pStyle w:val="TOC1"/>
        <w:numPr>
          <w:ilvl w:val="0"/>
          <w:numId w:val="13"/>
        </w:numPr>
        <w:spacing w:before="0" w:after="60"/>
        <w:rPr>
          <w:rFonts w:ascii="Sylfaen" w:hAnsi="Sylfaen"/>
          <w:lang w:val="ka-GE"/>
        </w:rPr>
      </w:pPr>
      <w:r w:rsidRPr="0091303E">
        <w:rPr>
          <w:rFonts w:ascii="Sylfaen" w:hAnsi="Sylfaen"/>
          <w:lang w:val="ka-GE"/>
        </w:rPr>
        <w:t>ცვლილებები და პრეტენზიები</w:t>
      </w:r>
      <w:r w:rsidR="0062704D" w:rsidRPr="0091303E">
        <w:rPr>
          <w:rFonts w:ascii="Sylfaen" w:hAnsi="Sylfaen"/>
          <w:lang w:val="ka-GE"/>
        </w:rPr>
        <w:tab/>
        <w:t>2</w:t>
      </w:r>
      <w:r w:rsidR="00A26D45">
        <w:rPr>
          <w:rFonts w:ascii="Sylfaen" w:hAnsi="Sylfaen"/>
        </w:rPr>
        <w:t>2</w:t>
      </w:r>
    </w:p>
    <w:p w14:paraId="5719A1E5" w14:textId="6CD0C2B0" w:rsidR="0062704D" w:rsidRPr="0091303E" w:rsidRDefault="001939AB" w:rsidP="0035118D">
      <w:pPr>
        <w:pStyle w:val="TOC1"/>
        <w:numPr>
          <w:ilvl w:val="1"/>
          <w:numId w:val="13"/>
        </w:numPr>
        <w:spacing w:before="0" w:after="60"/>
        <w:rPr>
          <w:rFonts w:ascii="Sylfaen" w:hAnsi="Sylfaen"/>
          <w:b w:val="0"/>
          <w:lang w:val="ka-GE"/>
        </w:rPr>
      </w:pPr>
      <w:r w:rsidRPr="0091303E">
        <w:rPr>
          <w:rFonts w:ascii="Sylfaen" w:hAnsi="Sylfaen"/>
          <w:b w:val="0"/>
          <w:lang w:val="ka-GE"/>
        </w:rPr>
        <w:t>ცვლილებების უფლება</w:t>
      </w:r>
      <w:r w:rsidR="0062704D" w:rsidRPr="0091303E">
        <w:rPr>
          <w:rFonts w:ascii="Sylfaen" w:hAnsi="Sylfaen"/>
          <w:b w:val="0"/>
          <w:lang w:val="ka-GE"/>
        </w:rPr>
        <w:tab/>
        <w:t>2</w:t>
      </w:r>
      <w:r w:rsidR="00A26D45">
        <w:rPr>
          <w:rFonts w:ascii="Sylfaen" w:hAnsi="Sylfaen"/>
          <w:b w:val="0"/>
        </w:rPr>
        <w:t>2</w:t>
      </w:r>
    </w:p>
    <w:p w14:paraId="0D64A5B6" w14:textId="5A8A8F1E" w:rsidR="0062704D" w:rsidRPr="0091303E" w:rsidRDefault="001939AB" w:rsidP="0035118D">
      <w:pPr>
        <w:pStyle w:val="TOC1"/>
        <w:numPr>
          <w:ilvl w:val="1"/>
          <w:numId w:val="13"/>
        </w:numPr>
        <w:spacing w:before="0" w:after="60"/>
        <w:rPr>
          <w:rFonts w:ascii="Sylfaen" w:hAnsi="Sylfaen"/>
          <w:b w:val="0"/>
          <w:lang w:val="ka-GE"/>
        </w:rPr>
      </w:pPr>
      <w:r w:rsidRPr="0091303E">
        <w:rPr>
          <w:rFonts w:ascii="Sylfaen" w:hAnsi="Sylfaen"/>
          <w:b w:val="0"/>
          <w:lang w:val="ka-GE"/>
        </w:rPr>
        <w:t xml:space="preserve">ცვლილებების </w:t>
      </w:r>
      <w:r w:rsidR="00A26D45">
        <w:rPr>
          <w:rFonts w:ascii="Sylfaen" w:hAnsi="Sylfaen"/>
          <w:b w:val="0"/>
          <w:lang w:val="ka-GE"/>
        </w:rPr>
        <w:t xml:space="preserve">ღირებულების </w:t>
      </w:r>
      <w:r w:rsidRPr="0091303E">
        <w:rPr>
          <w:rFonts w:ascii="Sylfaen" w:hAnsi="Sylfaen"/>
          <w:b w:val="0"/>
          <w:lang w:val="ka-GE"/>
        </w:rPr>
        <w:t>შეფასება</w:t>
      </w:r>
      <w:r w:rsidR="00BD5B8C" w:rsidRPr="0091303E">
        <w:rPr>
          <w:rFonts w:ascii="Sylfaen" w:hAnsi="Sylfaen"/>
          <w:b w:val="0"/>
          <w:lang w:val="ka-GE"/>
        </w:rPr>
        <w:t xml:space="preserve"> </w:t>
      </w:r>
      <w:r w:rsidR="0062704D" w:rsidRPr="0091303E">
        <w:rPr>
          <w:rFonts w:ascii="Sylfaen" w:hAnsi="Sylfaen"/>
          <w:b w:val="0"/>
          <w:lang w:val="ka-GE"/>
        </w:rPr>
        <w:tab/>
        <w:t>2</w:t>
      </w:r>
      <w:r w:rsidR="00A26D45">
        <w:rPr>
          <w:rFonts w:ascii="Sylfaen" w:hAnsi="Sylfaen"/>
          <w:b w:val="0"/>
        </w:rPr>
        <w:t>2</w:t>
      </w:r>
    </w:p>
    <w:p w14:paraId="6935F096" w14:textId="79842E5C" w:rsidR="0062704D" w:rsidRPr="0091303E" w:rsidRDefault="00F02694" w:rsidP="0035118D">
      <w:pPr>
        <w:pStyle w:val="TOC1"/>
        <w:numPr>
          <w:ilvl w:val="1"/>
          <w:numId w:val="13"/>
        </w:numPr>
        <w:spacing w:before="0" w:after="60"/>
        <w:rPr>
          <w:rFonts w:ascii="Sylfaen" w:hAnsi="Sylfaen"/>
          <w:b w:val="0"/>
          <w:lang w:val="ka-GE"/>
        </w:rPr>
      </w:pPr>
      <w:r w:rsidRPr="0091303E">
        <w:rPr>
          <w:rFonts w:ascii="Sylfaen" w:hAnsi="Sylfaen"/>
          <w:b w:val="0"/>
          <w:lang w:val="ka-GE"/>
        </w:rPr>
        <w:t>დროული შეტყობინება</w:t>
      </w:r>
      <w:r w:rsidR="0062704D" w:rsidRPr="0091303E">
        <w:rPr>
          <w:rFonts w:ascii="Sylfaen" w:hAnsi="Sylfaen"/>
          <w:b w:val="0"/>
          <w:lang w:val="ka-GE"/>
        </w:rPr>
        <w:tab/>
        <w:t>2</w:t>
      </w:r>
      <w:r w:rsidR="00A26D45">
        <w:rPr>
          <w:rFonts w:ascii="Sylfaen" w:hAnsi="Sylfaen"/>
          <w:b w:val="0"/>
        </w:rPr>
        <w:t>3</w:t>
      </w:r>
    </w:p>
    <w:p w14:paraId="555B908B" w14:textId="488C7770" w:rsidR="0062704D" w:rsidRPr="0091303E" w:rsidRDefault="006B12B3" w:rsidP="0035118D">
      <w:pPr>
        <w:pStyle w:val="TOC1"/>
        <w:numPr>
          <w:ilvl w:val="1"/>
          <w:numId w:val="13"/>
        </w:numPr>
        <w:spacing w:before="0" w:after="60"/>
        <w:rPr>
          <w:rFonts w:ascii="Sylfaen" w:hAnsi="Sylfaen"/>
          <w:b w:val="0"/>
          <w:lang w:val="ka-GE"/>
        </w:rPr>
      </w:pPr>
      <w:r w:rsidRPr="0091303E">
        <w:rPr>
          <w:rFonts w:ascii="Sylfaen" w:hAnsi="Sylfaen"/>
          <w:b w:val="0"/>
          <w:lang w:val="ka-GE"/>
        </w:rPr>
        <w:t>პრეტენზიების უფლება</w:t>
      </w:r>
      <w:r w:rsidR="00BD5B8C" w:rsidRPr="0091303E">
        <w:rPr>
          <w:rFonts w:ascii="Sylfaen" w:hAnsi="Sylfaen"/>
          <w:b w:val="0"/>
          <w:lang w:val="ka-GE"/>
        </w:rPr>
        <w:t xml:space="preserve"> </w:t>
      </w:r>
      <w:r w:rsidR="0062704D" w:rsidRPr="0091303E">
        <w:rPr>
          <w:rFonts w:ascii="Sylfaen" w:hAnsi="Sylfaen"/>
          <w:b w:val="0"/>
          <w:lang w:val="ka-GE"/>
        </w:rPr>
        <w:tab/>
        <w:t>2</w:t>
      </w:r>
      <w:r w:rsidR="00A26D45">
        <w:rPr>
          <w:rFonts w:ascii="Sylfaen" w:hAnsi="Sylfaen"/>
          <w:b w:val="0"/>
        </w:rPr>
        <w:t>3</w:t>
      </w:r>
    </w:p>
    <w:p w14:paraId="34C50D79" w14:textId="486AEB3B" w:rsidR="0062704D" w:rsidRPr="0091303E" w:rsidRDefault="006B12B3" w:rsidP="0035118D">
      <w:pPr>
        <w:pStyle w:val="TOC1"/>
        <w:numPr>
          <w:ilvl w:val="1"/>
          <w:numId w:val="13"/>
        </w:numPr>
        <w:spacing w:before="0" w:after="60"/>
        <w:rPr>
          <w:rFonts w:ascii="Sylfaen" w:hAnsi="Sylfaen"/>
          <w:b w:val="0"/>
          <w:lang w:val="ka-GE"/>
        </w:rPr>
      </w:pPr>
      <w:r w:rsidRPr="0091303E">
        <w:rPr>
          <w:rFonts w:ascii="Sylfaen" w:hAnsi="Sylfaen"/>
          <w:b w:val="0"/>
          <w:lang w:val="ka-GE"/>
        </w:rPr>
        <w:t>ცვლილებისა და პრეტენზიების პროცედურები</w:t>
      </w:r>
      <w:r w:rsidR="0062704D" w:rsidRPr="0091303E">
        <w:rPr>
          <w:rFonts w:ascii="Sylfaen" w:hAnsi="Sylfaen"/>
          <w:b w:val="0"/>
          <w:lang w:val="ka-GE"/>
        </w:rPr>
        <w:tab/>
        <w:t>24</w:t>
      </w:r>
    </w:p>
    <w:p w14:paraId="06A2A0CB" w14:textId="72E4894F" w:rsidR="0062704D" w:rsidRPr="0091303E" w:rsidRDefault="006B12B3" w:rsidP="0035118D">
      <w:pPr>
        <w:pStyle w:val="TOC1"/>
        <w:numPr>
          <w:ilvl w:val="0"/>
          <w:numId w:val="13"/>
        </w:numPr>
        <w:spacing w:before="0" w:after="60"/>
        <w:rPr>
          <w:rFonts w:ascii="Sylfaen" w:hAnsi="Sylfaen"/>
          <w:lang w:val="ka-GE"/>
        </w:rPr>
      </w:pPr>
      <w:r w:rsidRPr="0091303E">
        <w:rPr>
          <w:rFonts w:ascii="Sylfaen" w:hAnsi="Sylfaen"/>
          <w:lang w:val="ka-GE"/>
        </w:rPr>
        <w:t xml:space="preserve">ხელშეკრულების </w:t>
      </w:r>
      <w:r w:rsidR="00A83486" w:rsidRPr="0091303E">
        <w:rPr>
          <w:rFonts w:ascii="Sylfaen" w:hAnsi="Sylfaen"/>
          <w:lang w:val="ka-GE"/>
        </w:rPr>
        <w:t>ღირებულება</w:t>
      </w:r>
      <w:r w:rsidRPr="0091303E">
        <w:rPr>
          <w:rFonts w:ascii="Sylfaen" w:hAnsi="Sylfaen"/>
          <w:lang w:val="ka-GE"/>
        </w:rPr>
        <w:t xml:space="preserve"> და გადახდები</w:t>
      </w:r>
      <w:r w:rsidR="00BD5B8C" w:rsidRPr="0091303E">
        <w:rPr>
          <w:rFonts w:ascii="Sylfaen" w:hAnsi="Sylfaen"/>
          <w:lang w:val="ka-GE"/>
        </w:rPr>
        <w:t xml:space="preserve"> </w:t>
      </w:r>
      <w:r w:rsidR="0062704D" w:rsidRPr="0091303E">
        <w:rPr>
          <w:rFonts w:ascii="Sylfaen" w:hAnsi="Sylfaen"/>
          <w:lang w:val="ka-GE"/>
        </w:rPr>
        <w:tab/>
        <w:t>24</w:t>
      </w:r>
    </w:p>
    <w:p w14:paraId="0A195F72" w14:textId="7AF7F058" w:rsidR="00B77071" w:rsidRPr="0091303E" w:rsidRDefault="006D0722" w:rsidP="0035118D">
      <w:pPr>
        <w:pStyle w:val="TOC1"/>
        <w:numPr>
          <w:ilvl w:val="1"/>
          <w:numId w:val="13"/>
        </w:numPr>
        <w:spacing w:before="0" w:after="60"/>
        <w:rPr>
          <w:rFonts w:ascii="Sylfaen" w:hAnsi="Sylfaen"/>
          <w:b w:val="0"/>
          <w:lang w:val="ka-GE"/>
        </w:rPr>
      </w:pPr>
      <w:r w:rsidRPr="0091303E">
        <w:rPr>
          <w:rFonts w:ascii="Sylfaen" w:hAnsi="Sylfaen"/>
          <w:b w:val="0"/>
          <w:lang w:val="ka-GE"/>
        </w:rPr>
        <w:t xml:space="preserve">სამუშაოთა </w:t>
      </w:r>
      <w:r w:rsidR="00A83486" w:rsidRPr="0091303E">
        <w:rPr>
          <w:rFonts w:ascii="Sylfaen" w:hAnsi="Sylfaen"/>
          <w:b w:val="0"/>
          <w:lang w:val="ka-GE"/>
        </w:rPr>
        <w:t>ღირებულება</w:t>
      </w:r>
      <w:r w:rsidR="00B77071" w:rsidRPr="0091303E">
        <w:rPr>
          <w:rFonts w:ascii="Sylfaen" w:hAnsi="Sylfaen"/>
          <w:b w:val="0"/>
          <w:lang w:val="ka-GE"/>
        </w:rPr>
        <w:tab/>
        <w:t>24</w:t>
      </w:r>
    </w:p>
    <w:p w14:paraId="27FF4A50" w14:textId="36F98A05" w:rsidR="0062704D" w:rsidRPr="0091303E" w:rsidRDefault="00B77071" w:rsidP="0035118D">
      <w:pPr>
        <w:pStyle w:val="TOC1"/>
        <w:numPr>
          <w:ilvl w:val="1"/>
          <w:numId w:val="13"/>
        </w:numPr>
        <w:spacing w:before="0" w:after="60"/>
        <w:rPr>
          <w:rFonts w:ascii="Sylfaen" w:hAnsi="Sylfaen"/>
          <w:b w:val="0"/>
          <w:lang w:val="ka-GE"/>
        </w:rPr>
      </w:pPr>
      <w:r w:rsidRPr="0091303E">
        <w:rPr>
          <w:rFonts w:ascii="Sylfaen" w:hAnsi="Sylfaen"/>
          <w:b w:val="0"/>
          <w:lang w:val="ka-GE"/>
        </w:rPr>
        <w:t>სავანსო გადახდა</w:t>
      </w:r>
      <w:r w:rsidR="0062704D" w:rsidRPr="0091303E">
        <w:rPr>
          <w:rFonts w:ascii="Sylfaen" w:hAnsi="Sylfaen"/>
          <w:b w:val="0"/>
          <w:lang w:val="ka-GE"/>
        </w:rPr>
        <w:tab/>
        <w:t>24</w:t>
      </w:r>
    </w:p>
    <w:p w14:paraId="07D2AC3E" w14:textId="2A07048E" w:rsidR="0062704D" w:rsidRPr="0091303E" w:rsidRDefault="00A26D45" w:rsidP="0035118D">
      <w:pPr>
        <w:pStyle w:val="TOC1"/>
        <w:numPr>
          <w:ilvl w:val="1"/>
          <w:numId w:val="13"/>
        </w:numPr>
        <w:spacing w:before="0" w:after="60"/>
        <w:rPr>
          <w:rFonts w:ascii="Sylfaen" w:hAnsi="Sylfaen"/>
          <w:b w:val="0"/>
          <w:lang w:val="ka-GE"/>
        </w:rPr>
      </w:pPr>
      <w:r>
        <w:rPr>
          <w:rFonts w:ascii="Sylfaen" w:hAnsi="Sylfaen"/>
          <w:b w:val="0"/>
          <w:lang w:val="ka-GE"/>
        </w:rPr>
        <w:t>შესრულებების პერიოდულობა</w:t>
      </w:r>
      <w:r w:rsidR="0062704D" w:rsidRPr="0091303E">
        <w:rPr>
          <w:rFonts w:ascii="Sylfaen" w:hAnsi="Sylfaen"/>
          <w:b w:val="0"/>
          <w:lang w:val="ka-GE"/>
        </w:rPr>
        <w:tab/>
        <w:t>24</w:t>
      </w:r>
    </w:p>
    <w:p w14:paraId="38267D72" w14:textId="5A69447F" w:rsidR="0062704D" w:rsidRPr="0091303E" w:rsidRDefault="006B12B3" w:rsidP="0035118D">
      <w:pPr>
        <w:pStyle w:val="TOC1"/>
        <w:numPr>
          <w:ilvl w:val="1"/>
          <w:numId w:val="13"/>
        </w:numPr>
        <w:spacing w:before="0" w:after="60"/>
        <w:rPr>
          <w:rFonts w:ascii="Sylfaen" w:hAnsi="Sylfaen"/>
          <w:b w:val="0"/>
          <w:lang w:val="ka-GE"/>
        </w:rPr>
      </w:pPr>
      <w:r w:rsidRPr="0091303E">
        <w:rPr>
          <w:rFonts w:ascii="Sylfaen" w:hAnsi="Sylfaen"/>
          <w:b w:val="0"/>
          <w:lang w:val="ka-GE"/>
        </w:rPr>
        <w:t>შუალედური შესრულებები</w:t>
      </w:r>
      <w:r w:rsidR="0062704D" w:rsidRPr="0091303E">
        <w:rPr>
          <w:rFonts w:ascii="Sylfaen" w:hAnsi="Sylfaen"/>
          <w:b w:val="0"/>
          <w:lang w:val="ka-GE"/>
        </w:rPr>
        <w:tab/>
        <w:t>2</w:t>
      </w:r>
      <w:r w:rsidR="00A26D45">
        <w:rPr>
          <w:rFonts w:ascii="Sylfaen" w:hAnsi="Sylfaen"/>
          <w:b w:val="0"/>
        </w:rPr>
        <w:t>4</w:t>
      </w:r>
    </w:p>
    <w:p w14:paraId="37A75DB9" w14:textId="421C4208" w:rsidR="0062704D" w:rsidRPr="0091303E" w:rsidRDefault="006B12B3" w:rsidP="0035118D">
      <w:pPr>
        <w:pStyle w:val="TOC1"/>
        <w:numPr>
          <w:ilvl w:val="1"/>
          <w:numId w:val="13"/>
        </w:numPr>
        <w:spacing w:before="0" w:after="60"/>
        <w:rPr>
          <w:rFonts w:ascii="Sylfaen" w:hAnsi="Sylfaen"/>
          <w:b w:val="0"/>
          <w:lang w:val="ka-GE"/>
        </w:rPr>
      </w:pPr>
      <w:r w:rsidRPr="0091303E">
        <w:rPr>
          <w:rFonts w:ascii="Sylfaen" w:hAnsi="Sylfaen"/>
          <w:b w:val="0"/>
          <w:lang w:val="ka-GE"/>
        </w:rPr>
        <w:t xml:space="preserve">დაკავებული თანხის პირველი ნახევრის </w:t>
      </w:r>
      <w:r w:rsidR="006B60A1" w:rsidRPr="0091303E">
        <w:rPr>
          <w:rFonts w:ascii="Sylfaen" w:hAnsi="Sylfaen"/>
          <w:b w:val="0"/>
          <w:lang w:val="ka-GE"/>
        </w:rPr>
        <w:t>დაბრუნება</w:t>
      </w:r>
      <w:r w:rsidR="0062704D" w:rsidRPr="0091303E">
        <w:rPr>
          <w:rFonts w:ascii="Sylfaen" w:hAnsi="Sylfaen"/>
          <w:b w:val="0"/>
          <w:lang w:val="ka-GE"/>
        </w:rPr>
        <w:tab/>
        <w:t>25</w:t>
      </w:r>
    </w:p>
    <w:p w14:paraId="2AC35DD9" w14:textId="1A85C41D" w:rsidR="0062704D" w:rsidRPr="0091303E" w:rsidRDefault="006B12B3" w:rsidP="0035118D">
      <w:pPr>
        <w:pStyle w:val="TOC1"/>
        <w:numPr>
          <w:ilvl w:val="1"/>
          <w:numId w:val="13"/>
        </w:numPr>
        <w:spacing w:before="0" w:after="60"/>
        <w:rPr>
          <w:rFonts w:ascii="Sylfaen" w:hAnsi="Sylfaen"/>
          <w:b w:val="0"/>
          <w:lang w:val="ka-GE"/>
        </w:rPr>
      </w:pPr>
      <w:r w:rsidRPr="0091303E">
        <w:rPr>
          <w:rFonts w:ascii="Sylfaen" w:hAnsi="Sylfaen"/>
          <w:b w:val="0"/>
          <w:lang w:val="ka-GE"/>
        </w:rPr>
        <w:t xml:space="preserve">დაკავებული თანხის მეორე ნახევრის </w:t>
      </w:r>
      <w:r w:rsidR="006B60A1" w:rsidRPr="0091303E">
        <w:rPr>
          <w:rFonts w:ascii="Sylfaen" w:hAnsi="Sylfaen"/>
          <w:b w:val="0"/>
          <w:lang w:val="ka-GE"/>
        </w:rPr>
        <w:t>დაბრუნება</w:t>
      </w:r>
      <w:r w:rsidR="0062704D" w:rsidRPr="0091303E">
        <w:rPr>
          <w:rFonts w:ascii="Sylfaen" w:hAnsi="Sylfaen"/>
          <w:b w:val="0"/>
          <w:lang w:val="ka-GE"/>
        </w:rPr>
        <w:tab/>
        <w:t>25</w:t>
      </w:r>
    </w:p>
    <w:p w14:paraId="23F406EE" w14:textId="608D82A4" w:rsidR="0062704D" w:rsidRPr="0091303E" w:rsidRDefault="006B12B3" w:rsidP="0035118D">
      <w:pPr>
        <w:pStyle w:val="TOC1"/>
        <w:numPr>
          <w:ilvl w:val="1"/>
          <w:numId w:val="13"/>
        </w:numPr>
        <w:spacing w:before="0" w:after="60"/>
        <w:rPr>
          <w:rFonts w:ascii="Sylfaen" w:hAnsi="Sylfaen"/>
          <w:b w:val="0"/>
          <w:lang w:val="ka-GE"/>
        </w:rPr>
      </w:pPr>
      <w:r w:rsidRPr="0091303E">
        <w:rPr>
          <w:rFonts w:ascii="Sylfaen" w:hAnsi="Sylfaen"/>
          <w:b w:val="0"/>
          <w:lang w:val="ka-GE"/>
        </w:rPr>
        <w:t>საბოლოო ანგარიშსწორება</w:t>
      </w:r>
      <w:r w:rsidR="0062704D" w:rsidRPr="0091303E">
        <w:rPr>
          <w:rFonts w:ascii="Sylfaen" w:hAnsi="Sylfaen"/>
          <w:b w:val="0"/>
          <w:lang w:val="ka-GE"/>
        </w:rPr>
        <w:tab/>
        <w:t>2</w:t>
      </w:r>
      <w:r w:rsidR="00A26D45">
        <w:rPr>
          <w:rFonts w:ascii="Sylfaen" w:hAnsi="Sylfaen"/>
          <w:b w:val="0"/>
        </w:rPr>
        <w:t>5</w:t>
      </w:r>
    </w:p>
    <w:p w14:paraId="63BA9BAB" w14:textId="11812FE0" w:rsidR="0062704D" w:rsidRPr="0091303E" w:rsidRDefault="006B12B3" w:rsidP="0035118D">
      <w:pPr>
        <w:pStyle w:val="TOC1"/>
        <w:numPr>
          <w:ilvl w:val="1"/>
          <w:numId w:val="13"/>
        </w:numPr>
        <w:spacing w:before="0" w:after="60"/>
        <w:rPr>
          <w:rFonts w:ascii="Sylfaen" w:hAnsi="Sylfaen"/>
          <w:b w:val="0"/>
          <w:lang w:val="ka-GE"/>
        </w:rPr>
      </w:pPr>
      <w:r w:rsidRPr="0091303E">
        <w:rPr>
          <w:rFonts w:ascii="Sylfaen" w:hAnsi="Sylfaen"/>
          <w:b w:val="0"/>
          <w:lang w:val="ka-GE"/>
        </w:rPr>
        <w:t>ვალუტა</w:t>
      </w:r>
      <w:r w:rsidR="0062704D" w:rsidRPr="0091303E">
        <w:rPr>
          <w:rFonts w:ascii="Sylfaen" w:hAnsi="Sylfaen"/>
          <w:b w:val="0"/>
          <w:lang w:val="ka-GE"/>
        </w:rPr>
        <w:tab/>
        <w:t>26</w:t>
      </w:r>
    </w:p>
    <w:p w14:paraId="4062DE20" w14:textId="55497102" w:rsidR="00A7576C" w:rsidRPr="0091303E" w:rsidRDefault="006B12B3" w:rsidP="0035118D">
      <w:pPr>
        <w:pStyle w:val="TOC1"/>
        <w:numPr>
          <w:ilvl w:val="1"/>
          <w:numId w:val="13"/>
        </w:numPr>
        <w:spacing w:before="0" w:after="60"/>
        <w:rPr>
          <w:rFonts w:ascii="Sylfaen" w:hAnsi="Sylfaen"/>
          <w:lang w:val="ka-GE"/>
        </w:rPr>
      </w:pPr>
      <w:r w:rsidRPr="0091303E">
        <w:rPr>
          <w:rFonts w:ascii="Sylfaen" w:hAnsi="Sylfaen"/>
          <w:b w:val="0"/>
          <w:lang w:val="ka-GE"/>
        </w:rPr>
        <w:t>დაგვიანებული გადახდა</w:t>
      </w:r>
      <w:r w:rsidR="00A7576C" w:rsidRPr="0091303E">
        <w:rPr>
          <w:rFonts w:ascii="Sylfaen" w:hAnsi="Sylfaen"/>
          <w:b w:val="0"/>
          <w:lang w:val="ka-GE"/>
        </w:rPr>
        <w:tab/>
        <w:t>26</w:t>
      </w:r>
    </w:p>
    <w:p w14:paraId="08F2ECB4" w14:textId="751C458E" w:rsidR="0062704D" w:rsidRPr="0091303E" w:rsidRDefault="00A7576C" w:rsidP="0035118D">
      <w:pPr>
        <w:pStyle w:val="TOC1"/>
        <w:numPr>
          <w:ilvl w:val="1"/>
          <w:numId w:val="13"/>
        </w:numPr>
        <w:spacing w:before="0" w:after="60"/>
        <w:rPr>
          <w:rFonts w:ascii="Sylfaen" w:hAnsi="Sylfaen"/>
          <w:lang w:val="ka-GE"/>
        </w:rPr>
      </w:pPr>
      <w:r w:rsidRPr="0091303E">
        <w:rPr>
          <w:rFonts w:ascii="Sylfaen" w:hAnsi="Sylfaen"/>
          <w:b w:val="0"/>
          <w:lang w:val="ka-GE"/>
        </w:rPr>
        <w:t>საბანკო რეკვიზიტები</w:t>
      </w:r>
      <w:r w:rsidR="0062704D" w:rsidRPr="0091303E">
        <w:rPr>
          <w:rFonts w:ascii="Sylfaen" w:hAnsi="Sylfaen"/>
          <w:b w:val="0"/>
          <w:lang w:val="ka-GE"/>
        </w:rPr>
        <w:tab/>
        <w:t>26</w:t>
      </w:r>
    </w:p>
    <w:p w14:paraId="6A6F7959" w14:textId="46D7F120" w:rsidR="0062704D" w:rsidRPr="0091303E" w:rsidRDefault="00B22C5B" w:rsidP="0035118D">
      <w:pPr>
        <w:pStyle w:val="TOC1"/>
        <w:numPr>
          <w:ilvl w:val="0"/>
          <w:numId w:val="13"/>
        </w:numPr>
        <w:spacing w:before="0" w:after="60"/>
        <w:rPr>
          <w:rFonts w:ascii="Sylfaen" w:hAnsi="Sylfaen"/>
          <w:lang w:val="ka-GE"/>
        </w:rPr>
      </w:pPr>
      <w:r w:rsidRPr="0091303E">
        <w:rPr>
          <w:rFonts w:ascii="Sylfaen" w:hAnsi="Sylfaen"/>
          <w:lang w:val="ka-GE"/>
        </w:rPr>
        <w:lastRenderedPageBreak/>
        <w:t>ვალდებულების შეუსრულებლობა</w:t>
      </w:r>
      <w:r w:rsidR="0062704D" w:rsidRPr="0091303E">
        <w:rPr>
          <w:rFonts w:ascii="Sylfaen" w:hAnsi="Sylfaen"/>
          <w:lang w:val="ka-GE"/>
        </w:rPr>
        <w:tab/>
        <w:t>2</w:t>
      </w:r>
      <w:r w:rsidR="00A26D45">
        <w:rPr>
          <w:rFonts w:ascii="Sylfaen" w:hAnsi="Sylfaen"/>
        </w:rPr>
        <w:t>6</w:t>
      </w:r>
    </w:p>
    <w:p w14:paraId="518F41DE" w14:textId="2EE77D65" w:rsidR="0062704D" w:rsidRPr="0091303E" w:rsidRDefault="00B22C5B" w:rsidP="0035118D">
      <w:pPr>
        <w:pStyle w:val="TOC1"/>
        <w:numPr>
          <w:ilvl w:val="1"/>
          <w:numId w:val="13"/>
        </w:numPr>
        <w:spacing w:before="0" w:after="60"/>
        <w:rPr>
          <w:rFonts w:ascii="Sylfaen" w:hAnsi="Sylfaen"/>
          <w:b w:val="0"/>
          <w:lang w:val="ka-GE"/>
        </w:rPr>
      </w:pPr>
      <w:r w:rsidRPr="0091303E">
        <w:rPr>
          <w:rFonts w:ascii="Sylfaen" w:hAnsi="Sylfaen"/>
          <w:b w:val="0"/>
          <w:lang w:val="ka-GE"/>
        </w:rPr>
        <w:t>ვალდებულების შეუსრულებლობა შემსრულებლის მიერ</w:t>
      </w:r>
      <w:r w:rsidR="0062704D" w:rsidRPr="0091303E">
        <w:rPr>
          <w:rFonts w:ascii="Sylfaen" w:hAnsi="Sylfaen"/>
          <w:b w:val="0"/>
          <w:lang w:val="ka-GE"/>
        </w:rPr>
        <w:tab/>
        <w:t>2</w:t>
      </w:r>
      <w:r w:rsidR="00A26D45">
        <w:rPr>
          <w:rFonts w:ascii="Sylfaen" w:hAnsi="Sylfaen"/>
          <w:b w:val="0"/>
        </w:rPr>
        <w:t>6</w:t>
      </w:r>
    </w:p>
    <w:p w14:paraId="7FDEC91F" w14:textId="104E9403" w:rsidR="0062704D" w:rsidRPr="0091303E" w:rsidRDefault="00B22C5B" w:rsidP="0035118D">
      <w:pPr>
        <w:pStyle w:val="TOC1"/>
        <w:numPr>
          <w:ilvl w:val="1"/>
          <w:numId w:val="13"/>
        </w:numPr>
        <w:spacing w:before="0" w:after="60"/>
        <w:rPr>
          <w:rFonts w:ascii="Sylfaen" w:hAnsi="Sylfaen"/>
          <w:b w:val="0"/>
          <w:lang w:val="ka-GE"/>
        </w:rPr>
      </w:pPr>
      <w:r w:rsidRPr="0091303E">
        <w:rPr>
          <w:rFonts w:ascii="Sylfaen" w:hAnsi="Sylfaen"/>
          <w:b w:val="0"/>
          <w:lang w:val="ka-GE"/>
        </w:rPr>
        <w:t>ვალდებულების შეუსრულებლობა დამკვეთის მიერ</w:t>
      </w:r>
      <w:r w:rsidR="0062704D" w:rsidRPr="0091303E">
        <w:rPr>
          <w:rFonts w:ascii="Sylfaen" w:hAnsi="Sylfaen"/>
          <w:b w:val="0"/>
          <w:lang w:val="ka-GE"/>
        </w:rPr>
        <w:tab/>
        <w:t>2</w:t>
      </w:r>
      <w:r w:rsidR="00A26D45">
        <w:rPr>
          <w:rFonts w:ascii="Sylfaen" w:hAnsi="Sylfaen"/>
          <w:b w:val="0"/>
        </w:rPr>
        <w:t>7</w:t>
      </w:r>
    </w:p>
    <w:p w14:paraId="20D6A48C" w14:textId="6158CA08" w:rsidR="0062704D" w:rsidRPr="0091303E" w:rsidRDefault="00950642" w:rsidP="0035118D">
      <w:pPr>
        <w:pStyle w:val="TOC1"/>
        <w:numPr>
          <w:ilvl w:val="1"/>
          <w:numId w:val="13"/>
        </w:numPr>
        <w:spacing w:before="0" w:after="60"/>
        <w:rPr>
          <w:rFonts w:ascii="Sylfaen" w:hAnsi="Sylfaen"/>
          <w:b w:val="0"/>
          <w:lang w:val="ka-GE"/>
        </w:rPr>
      </w:pPr>
      <w:r w:rsidRPr="0091303E">
        <w:rPr>
          <w:rFonts w:ascii="Sylfaen" w:hAnsi="Sylfaen"/>
          <w:b w:val="0"/>
          <w:lang w:val="ka-GE"/>
        </w:rPr>
        <w:t>გაკოტრება</w:t>
      </w:r>
      <w:r w:rsidR="0062704D" w:rsidRPr="0091303E">
        <w:rPr>
          <w:rFonts w:ascii="Sylfaen" w:hAnsi="Sylfaen"/>
          <w:b w:val="0"/>
          <w:lang w:val="ka-GE"/>
        </w:rPr>
        <w:tab/>
        <w:t>28</w:t>
      </w:r>
    </w:p>
    <w:p w14:paraId="6573531E" w14:textId="59829945" w:rsidR="0062704D" w:rsidRPr="0091303E" w:rsidRDefault="00B22C5B" w:rsidP="0035118D">
      <w:pPr>
        <w:pStyle w:val="TOC1"/>
        <w:numPr>
          <w:ilvl w:val="1"/>
          <w:numId w:val="13"/>
        </w:numPr>
        <w:spacing w:before="0" w:after="60"/>
        <w:rPr>
          <w:rFonts w:ascii="Sylfaen" w:hAnsi="Sylfaen"/>
          <w:b w:val="0"/>
          <w:lang w:val="ka-GE"/>
        </w:rPr>
      </w:pPr>
      <w:r w:rsidRPr="0091303E">
        <w:rPr>
          <w:rFonts w:ascii="Sylfaen" w:hAnsi="Sylfaen"/>
          <w:b w:val="0"/>
          <w:lang w:val="ka-GE"/>
        </w:rPr>
        <w:t>ანგარიშსწორება ხელშეკრულების შეწყვეტის შემდგომ</w:t>
      </w:r>
      <w:r w:rsidR="0062704D" w:rsidRPr="0091303E">
        <w:rPr>
          <w:rFonts w:ascii="Sylfaen" w:hAnsi="Sylfaen"/>
          <w:b w:val="0"/>
          <w:lang w:val="ka-GE"/>
        </w:rPr>
        <w:tab/>
        <w:t>28</w:t>
      </w:r>
    </w:p>
    <w:p w14:paraId="023EDAE4" w14:textId="23B68FB5" w:rsidR="00E9447E" w:rsidRPr="0091303E" w:rsidRDefault="00E9447E" w:rsidP="0035118D">
      <w:pPr>
        <w:pStyle w:val="TOC1"/>
        <w:numPr>
          <w:ilvl w:val="0"/>
          <w:numId w:val="13"/>
        </w:numPr>
        <w:spacing w:before="0" w:after="60"/>
        <w:rPr>
          <w:rFonts w:ascii="Sylfaen" w:hAnsi="Sylfaen"/>
          <w:lang w:val="ka-GE"/>
        </w:rPr>
      </w:pPr>
      <w:r w:rsidRPr="0091303E">
        <w:rPr>
          <w:rFonts w:ascii="Sylfaen" w:hAnsi="Sylfaen"/>
          <w:lang w:val="ka-GE"/>
        </w:rPr>
        <w:t xml:space="preserve">ინტელექტუალური საკუთრება </w:t>
      </w:r>
      <w:r w:rsidRPr="0091303E">
        <w:rPr>
          <w:rFonts w:ascii="Sylfaen" w:hAnsi="Sylfaen"/>
          <w:lang w:val="ka-GE"/>
        </w:rPr>
        <w:tab/>
        <w:t>29</w:t>
      </w:r>
    </w:p>
    <w:p w14:paraId="2DB3DC69" w14:textId="451DF01C" w:rsidR="00E9447E" w:rsidRPr="0091303E" w:rsidRDefault="008F3B38" w:rsidP="0035118D">
      <w:pPr>
        <w:pStyle w:val="TOC1"/>
        <w:numPr>
          <w:ilvl w:val="1"/>
          <w:numId w:val="13"/>
        </w:numPr>
        <w:spacing w:before="0" w:after="60"/>
        <w:rPr>
          <w:rFonts w:ascii="Sylfaen" w:hAnsi="Sylfaen"/>
          <w:lang w:val="ka-GE"/>
        </w:rPr>
      </w:pPr>
      <w:r w:rsidRPr="0091303E">
        <w:rPr>
          <w:rFonts w:ascii="Sylfaen" w:hAnsi="Sylfaen"/>
          <w:b w:val="0"/>
          <w:lang w:val="ka-GE"/>
        </w:rPr>
        <w:t>ინტელექტუალური საკუთრება</w:t>
      </w:r>
      <w:r w:rsidR="00E9447E" w:rsidRPr="0091303E">
        <w:rPr>
          <w:rFonts w:ascii="Sylfaen" w:hAnsi="Sylfaen"/>
          <w:b w:val="0"/>
          <w:lang w:val="ka-GE"/>
        </w:rPr>
        <w:tab/>
        <w:t>29</w:t>
      </w:r>
    </w:p>
    <w:p w14:paraId="28914D9F" w14:textId="31163C7C" w:rsidR="008F3B38" w:rsidRPr="0091303E" w:rsidRDefault="008F3B38" w:rsidP="0035118D">
      <w:pPr>
        <w:pStyle w:val="TOC1"/>
        <w:numPr>
          <w:ilvl w:val="0"/>
          <w:numId w:val="13"/>
        </w:numPr>
        <w:spacing w:before="0" w:after="60"/>
        <w:rPr>
          <w:rFonts w:ascii="Sylfaen" w:hAnsi="Sylfaen"/>
          <w:lang w:val="ka-GE"/>
        </w:rPr>
      </w:pPr>
      <w:r w:rsidRPr="0091303E">
        <w:rPr>
          <w:rFonts w:ascii="Sylfaen" w:hAnsi="Sylfaen"/>
          <w:lang w:val="ka-GE"/>
        </w:rPr>
        <w:t>კონფიდენციალურობა</w:t>
      </w:r>
      <w:r w:rsidRPr="0091303E">
        <w:rPr>
          <w:rFonts w:ascii="Sylfaen" w:hAnsi="Sylfaen"/>
          <w:lang w:val="ka-GE"/>
        </w:rPr>
        <w:tab/>
        <w:t>29</w:t>
      </w:r>
    </w:p>
    <w:p w14:paraId="3D1B33EB" w14:textId="493EEC52" w:rsidR="008F3B38" w:rsidRPr="0091303E" w:rsidRDefault="008F3B38" w:rsidP="0035118D">
      <w:pPr>
        <w:pStyle w:val="TOC1"/>
        <w:numPr>
          <w:ilvl w:val="1"/>
          <w:numId w:val="13"/>
        </w:numPr>
        <w:spacing w:before="0" w:after="60"/>
        <w:rPr>
          <w:rFonts w:ascii="Sylfaen" w:hAnsi="Sylfaen"/>
          <w:b w:val="0"/>
          <w:lang w:val="ka-GE"/>
        </w:rPr>
      </w:pPr>
      <w:r w:rsidRPr="0091303E">
        <w:rPr>
          <w:rFonts w:ascii="Sylfaen" w:hAnsi="Sylfaen"/>
          <w:b w:val="0"/>
          <w:lang w:val="ka-GE"/>
        </w:rPr>
        <w:t>კონფიდენციალურობა</w:t>
      </w:r>
      <w:r w:rsidRPr="0091303E">
        <w:rPr>
          <w:rFonts w:ascii="Sylfaen" w:hAnsi="Sylfaen"/>
          <w:b w:val="0"/>
          <w:lang w:val="ka-GE"/>
        </w:rPr>
        <w:tab/>
      </w:r>
      <w:r w:rsidRPr="0091303E">
        <w:rPr>
          <w:rFonts w:ascii="Sylfaen" w:hAnsi="Sylfaen"/>
          <w:lang w:val="ka-GE"/>
        </w:rPr>
        <w:t>29</w:t>
      </w:r>
    </w:p>
    <w:p w14:paraId="144891F3" w14:textId="05ED991D" w:rsidR="0062704D" w:rsidRPr="0091303E" w:rsidRDefault="00B22C5B" w:rsidP="0035118D">
      <w:pPr>
        <w:pStyle w:val="TOC1"/>
        <w:numPr>
          <w:ilvl w:val="0"/>
          <w:numId w:val="13"/>
        </w:numPr>
        <w:spacing w:before="0" w:after="60"/>
        <w:rPr>
          <w:rFonts w:ascii="Sylfaen" w:hAnsi="Sylfaen"/>
          <w:lang w:val="ka-GE"/>
        </w:rPr>
      </w:pPr>
      <w:r w:rsidRPr="0091303E">
        <w:rPr>
          <w:rFonts w:ascii="Sylfaen" w:hAnsi="Sylfaen"/>
          <w:lang w:val="ka-GE"/>
        </w:rPr>
        <w:t>რისკები და პასუხისმგებლობები</w:t>
      </w:r>
      <w:r w:rsidR="0062704D" w:rsidRPr="0091303E">
        <w:rPr>
          <w:rFonts w:ascii="Sylfaen" w:hAnsi="Sylfaen"/>
          <w:lang w:val="ka-GE"/>
        </w:rPr>
        <w:tab/>
        <w:t>29</w:t>
      </w:r>
    </w:p>
    <w:p w14:paraId="3F13C7E8" w14:textId="4301BE36" w:rsidR="0062704D" w:rsidRPr="0091303E" w:rsidRDefault="003728CE" w:rsidP="0035118D">
      <w:pPr>
        <w:pStyle w:val="TOC1"/>
        <w:numPr>
          <w:ilvl w:val="1"/>
          <w:numId w:val="13"/>
        </w:numPr>
        <w:spacing w:before="0" w:after="60"/>
        <w:rPr>
          <w:rFonts w:ascii="Sylfaen" w:hAnsi="Sylfaen"/>
          <w:b w:val="0"/>
          <w:lang w:val="ka-GE"/>
        </w:rPr>
      </w:pPr>
      <w:r w:rsidRPr="0091303E">
        <w:rPr>
          <w:rFonts w:ascii="Sylfaen" w:hAnsi="Sylfaen"/>
          <w:b w:val="0"/>
          <w:lang w:val="ka-GE"/>
        </w:rPr>
        <w:t>პასუხისმგებლობა</w:t>
      </w:r>
      <w:r w:rsidR="0062704D" w:rsidRPr="0091303E">
        <w:rPr>
          <w:rFonts w:ascii="Sylfaen" w:hAnsi="Sylfaen"/>
          <w:b w:val="0"/>
          <w:lang w:val="ka-GE"/>
        </w:rPr>
        <w:tab/>
      </w:r>
      <w:r w:rsidR="00A26D45">
        <w:rPr>
          <w:rFonts w:ascii="Sylfaen" w:hAnsi="Sylfaen"/>
          <w:b w:val="0"/>
        </w:rPr>
        <w:t>30</w:t>
      </w:r>
    </w:p>
    <w:p w14:paraId="734625DD" w14:textId="5D6BAD4F" w:rsidR="00F21D9F" w:rsidRPr="0091303E" w:rsidRDefault="00FD4B60" w:rsidP="0035118D">
      <w:pPr>
        <w:pStyle w:val="TOC1"/>
        <w:numPr>
          <w:ilvl w:val="1"/>
          <w:numId w:val="13"/>
        </w:numPr>
        <w:spacing w:before="0" w:after="60"/>
        <w:rPr>
          <w:rFonts w:ascii="Sylfaen" w:hAnsi="Sylfaen"/>
          <w:b w:val="0"/>
          <w:lang w:val="ka-GE"/>
        </w:rPr>
      </w:pPr>
      <w:r w:rsidRPr="0091303E">
        <w:rPr>
          <w:rFonts w:ascii="Sylfaen" w:hAnsi="Sylfaen"/>
          <w:b w:val="0"/>
          <w:lang w:val="ka-GE"/>
        </w:rPr>
        <w:t>ფორს-მაჟორი</w:t>
      </w:r>
      <w:r w:rsidR="00F21D9F" w:rsidRPr="0091303E">
        <w:rPr>
          <w:rFonts w:ascii="Sylfaen" w:hAnsi="Sylfaen"/>
          <w:b w:val="0"/>
          <w:lang w:val="ka-GE"/>
        </w:rPr>
        <w:tab/>
      </w:r>
      <w:r w:rsidR="00A26D45">
        <w:rPr>
          <w:rFonts w:ascii="Sylfaen" w:hAnsi="Sylfaen"/>
          <w:b w:val="0"/>
        </w:rPr>
        <w:t>30</w:t>
      </w:r>
    </w:p>
    <w:p w14:paraId="2081B368" w14:textId="1036AE1F" w:rsidR="005D429E" w:rsidRPr="0091303E" w:rsidRDefault="005D429E" w:rsidP="0035118D">
      <w:pPr>
        <w:pStyle w:val="TOC1"/>
        <w:numPr>
          <w:ilvl w:val="0"/>
          <w:numId w:val="13"/>
        </w:numPr>
        <w:spacing w:before="0" w:after="60"/>
        <w:rPr>
          <w:rFonts w:ascii="Sylfaen" w:hAnsi="Sylfaen"/>
          <w:lang w:val="ka-GE"/>
        </w:rPr>
      </w:pPr>
      <w:r w:rsidRPr="0091303E">
        <w:rPr>
          <w:rFonts w:ascii="Sylfaen" w:hAnsi="Sylfaen"/>
          <w:lang w:val="ka-GE"/>
        </w:rPr>
        <w:t>უსაფრთხოება</w:t>
      </w:r>
      <w:r w:rsidR="004D53AD" w:rsidRPr="0091303E">
        <w:rPr>
          <w:rFonts w:ascii="Sylfaen" w:hAnsi="Sylfaen"/>
          <w:lang w:val="ka-GE"/>
        </w:rPr>
        <w:tab/>
      </w:r>
      <w:r w:rsidR="00A26D45">
        <w:rPr>
          <w:rFonts w:ascii="Sylfaen" w:hAnsi="Sylfaen"/>
        </w:rPr>
        <w:t>31</w:t>
      </w:r>
    </w:p>
    <w:p w14:paraId="62F6DB01" w14:textId="731CB422" w:rsidR="004D53AD" w:rsidRPr="0091303E" w:rsidRDefault="004D53AD" w:rsidP="0035118D">
      <w:pPr>
        <w:pStyle w:val="TOC1"/>
        <w:numPr>
          <w:ilvl w:val="1"/>
          <w:numId w:val="13"/>
        </w:numPr>
        <w:spacing w:before="0" w:after="60"/>
        <w:rPr>
          <w:rFonts w:ascii="Sylfaen" w:hAnsi="Sylfaen"/>
          <w:b w:val="0"/>
          <w:lang w:val="ka-GE"/>
        </w:rPr>
      </w:pPr>
      <w:r w:rsidRPr="0091303E">
        <w:rPr>
          <w:rFonts w:ascii="Sylfaen" w:hAnsi="Sylfaen"/>
          <w:b w:val="0"/>
          <w:lang w:val="ka-GE"/>
        </w:rPr>
        <w:t>უსაფრთხოების წესები</w:t>
      </w:r>
      <w:r w:rsidRPr="0091303E">
        <w:rPr>
          <w:rFonts w:ascii="Sylfaen" w:hAnsi="Sylfaen"/>
          <w:b w:val="0"/>
          <w:lang w:val="ka-GE"/>
        </w:rPr>
        <w:tab/>
      </w:r>
      <w:r w:rsidR="00A26D45">
        <w:rPr>
          <w:rFonts w:ascii="Sylfaen" w:hAnsi="Sylfaen"/>
          <w:b w:val="0"/>
        </w:rPr>
        <w:t>31</w:t>
      </w:r>
    </w:p>
    <w:p w14:paraId="0FF497FB" w14:textId="6A094713" w:rsidR="001D030A" w:rsidRPr="0091303E" w:rsidRDefault="00F21D9F" w:rsidP="0035118D">
      <w:pPr>
        <w:pStyle w:val="TOC1"/>
        <w:numPr>
          <w:ilvl w:val="0"/>
          <w:numId w:val="13"/>
        </w:numPr>
        <w:spacing w:before="0" w:after="60"/>
        <w:rPr>
          <w:rFonts w:ascii="Sylfaen" w:hAnsi="Sylfaen"/>
          <w:lang w:val="ka-GE"/>
        </w:rPr>
      </w:pPr>
      <w:r w:rsidRPr="0091303E">
        <w:rPr>
          <w:rFonts w:ascii="Sylfaen" w:hAnsi="Sylfaen"/>
          <w:lang w:val="ka-GE"/>
        </w:rPr>
        <w:t>გარემოს დაცვა</w:t>
      </w:r>
      <w:r w:rsidR="001D030A" w:rsidRPr="0091303E">
        <w:rPr>
          <w:rFonts w:ascii="Sylfaen" w:hAnsi="Sylfaen"/>
          <w:lang w:val="ka-GE"/>
        </w:rPr>
        <w:tab/>
      </w:r>
      <w:r w:rsidR="00A26D45">
        <w:rPr>
          <w:rFonts w:ascii="Sylfaen" w:hAnsi="Sylfaen"/>
        </w:rPr>
        <w:t>31</w:t>
      </w:r>
    </w:p>
    <w:p w14:paraId="74E8E4B2" w14:textId="06CB5863" w:rsidR="0062704D" w:rsidRPr="0091303E" w:rsidRDefault="001D030A" w:rsidP="0035118D">
      <w:pPr>
        <w:pStyle w:val="TOC1"/>
        <w:numPr>
          <w:ilvl w:val="1"/>
          <w:numId w:val="13"/>
        </w:numPr>
        <w:spacing w:before="0" w:after="60"/>
        <w:rPr>
          <w:rFonts w:ascii="Sylfaen" w:hAnsi="Sylfaen"/>
          <w:b w:val="0"/>
          <w:lang w:val="ka-GE"/>
        </w:rPr>
      </w:pPr>
      <w:r w:rsidRPr="0091303E">
        <w:rPr>
          <w:rFonts w:ascii="Sylfaen" w:hAnsi="Sylfaen"/>
          <w:b w:val="0"/>
          <w:lang w:val="ka-GE"/>
        </w:rPr>
        <w:t xml:space="preserve">გარემოს დაცვა </w:t>
      </w:r>
      <w:r w:rsidR="0062704D" w:rsidRPr="0091303E">
        <w:rPr>
          <w:rFonts w:ascii="Sylfaen" w:hAnsi="Sylfaen"/>
          <w:b w:val="0"/>
          <w:lang w:val="ka-GE"/>
        </w:rPr>
        <w:tab/>
      </w:r>
      <w:r w:rsidR="00A26D45">
        <w:rPr>
          <w:rFonts w:ascii="Sylfaen" w:hAnsi="Sylfaen"/>
          <w:b w:val="0"/>
        </w:rPr>
        <w:t>31</w:t>
      </w:r>
    </w:p>
    <w:p w14:paraId="49FB6F80" w14:textId="37DEDC14" w:rsidR="0062704D" w:rsidRPr="0091303E" w:rsidRDefault="008A5014" w:rsidP="0035118D">
      <w:pPr>
        <w:pStyle w:val="TOC1"/>
        <w:numPr>
          <w:ilvl w:val="0"/>
          <w:numId w:val="13"/>
        </w:numPr>
        <w:spacing w:before="0" w:after="60"/>
        <w:rPr>
          <w:rFonts w:ascii="Sylfaen" w:hAnsi="Sylfaen"/>
          <w:lang w:val="ka-GE"/>
        </w:rPr>
      </w:pPr>
      <w:r w:rsidRPr="0091303E">
        <w:rPr>
          <w:rFonts w:ascii="Sylfaen" w:hAnsi="Sylfaen"/>
          <w:lang w:val="ka-GE"/>
        </w:rPr>
        <w:t>დავათა გადაწყვეტა</w:t>
      </w:r>
      <w:r w:rsidR="0062704D" w:rsidRPr="0091303E">
        <w:rPr>
          <w:rFonts w:ascii="Sylfaen" w:hAnsi="Sylfaen"/>
          <w:lang w:val="ka-GE"/>
        </w:rPr>
        <w:tab/>
        <w:t>3</w:t>
      </w:r>
      <w:r w:rsidR="00A26D45">
        <w:rPr>
          <w:rFonts w:ascii="Sylfaen" w:hAnsi="Sylfaen"/>
        </w:rPr>
        <w:t>2</w:t>
      </w:r>
    </w:p>
    <w:p w14:paraId="4DF16A66" w14:textId="610DF577" w:rsidR="0062704D" w:rsidRPr="0091303E" w:rsidRDefault="008A5014" w:rsidP="0035118D">
      <w:pPr>
        <w:pStyle w:val="TOC1"/>
        <w:numPr>
          <w:ilvl w:val="1"/>
          <w:numId w:val="13"/>
        </w:numPr>
        <w:spacing w:before="0" w:after="60"/>
        <w:rPr>
          <w:rFonts w:ascii="Sylfaen" w:hAnsi="Sylfaen"/>
          <w:b w:val="0"/>
          <w:lang w:val="ka-GE"/>
        </w:rPr>
      </w:pPr>
      <w:r w:rsidRPr="0091303E">
        <w:rPr>
          <w:rFonts w:ascii="Sylfaen" w:hAnsi="Sylfaen"/>
          <w:b w:val="0"/>
          <w:lang w:val="ka-GE"/>
        </w:rPr>
        <w:t>მარეგულირებელი კანონმდებლობა</w:t>
      </w:r>
      <w:r w:rsidR="0062704D" w:rsidRPr="0091303E">
        <w:rPr>
          <w:rFonts w:ascii="Sylfaen" w:hAnsi="Sylfaen"/>
          <w:b w:val="0"/>
          <w:lang w:val="ka-GE"/>
        </w:rPr>
        <w:tab/>
        <w:t>3</w:t>
      </w:r>
      <w:r w:rsidR="00A26D45">
        <w:rPr>
          <w:rFonts w:ascii="Sylfaen" w:hAnsi="Sylfaen"/>
          <w:b w:val="0"/>
        </w:rPr>
        <w:t>2</w:t>
      </w:r>
    </w:p>
    <w:p w14:paraId="5E433A39" w14:textId="2AAD47BD" w:rsidR="005713CB" w:rsidRPr="0091303E" w:rsidRDefault="008A5014" w:rsidP="0035118D">
      <w:pPr>
        <w:pStyle w:val="TOC1"/>
        <w:numPr>
          <w:ilvl w:val="1"/>
          <w:numId w:val="13"/>
        </w:numPr>
        <w:spacing w:before="0" w:after="60"/>
        <w:rPr>
          <w:rFonts w:ascii="Sylfaen" w:hAnsi="Sylfaen"/>
          <w:b w:val="0"/>
          <w:lang w:val="ka-GE"/>
        </w:rPr>
      </w:pPr>
      <w:r w:rsidRPr="0091303E">
        <w:rPr>
          <w:rFonts w:ascii="Sylfaen" w:hAnsi="Sylfaen"/>
          <w:b w:val="0"/>
          <w:lang w:val="ka-GE"/>
        </w:rPr>
        <w:t>იურისდიქცია</w:t>
      </w:r>
      <w:r w:rsidR="005713CB" w:rsidRPr="0091303E">
        <w:rPr>
          <w:rFonts w:ascii="Sylfaen" w:hAnsi="Sylfaen"/>
          <w:b w:val="0"/>
          <w:lang w:val="ka-GE"/>
        </w:rPr>
        <w:tab/>
        <w:t>3</w:t>
      </w:r>
      <w:r w:rsidR="00A26D45">
        <w:rPr>
          <w:rFonts w:ascii="Sylfaen" w:hAnsi="Sylfaen"/>
          <w:b w:val="0"/>
        </w:rPr>
        <w:t>2</w:t>
      </w:r>
    </w:p>
    <w:p w14:paraId="1B607740" w14:textId="1DADB548" w:rsidR="005713CB" w:rsidRPr="0091303E" w:rsidRDefault="005713CB" w:rsidP="0035118D">
      <w:pPr>
        <w:pStyle w:val="TOC1"/>
        <w:numPr>
          <w:ilvl w:val="0"/>
          <w:numId w:val="13"/>
        </w:numPr>
        <w:spacing w:before="0" w:after="60"/>
        <w:rPr>
          <w:rFonts w:ascii="Sylfaen" w:hAnsi="Sylfaen"/>
          <w:b w:val="0"/>
          <w:lang w:val="ka-GE"/>
        </w:rPr>
      </w:pPr>
      <w:r w:rsidRPr="0091303E">
        <w:rPr>
          <w:rFonts w:ascii="Sylfaen" w:hAnsi="Sylfaen"/>
          <w:lang w:val="ka-GE"/>
        </w:rPr>
        <w:t xml:space="preserve">ხელშეკრულების </w:t>
      </w:r>
      <w:r w:rsidR="00167E9E">
        <w:rPr>
          <w:rFonts w:ascii="Sylfaen" w:hAnsi="Sylfaen"/>
          <w:lang w:val="ka-GE"/>
        </w:rPr>
        <w:t>სპეციფიკური</w:t>
      </w:r>
      <w:r w:rsidRPr="0091303E">
        <w:rPr>
          <w:rFonts w:ascii="Sylfaen" w:hAnsi="Sylfaen"/>
          <w:lang w:val="ka-GE"/>
        </w:rPr>
        <w:t xml:space="preserve"> პირობები</w:t>
      </w:r>
      <w:r w:rsidRPr="0091303E">
        <w:rPr>
          <w:rFonts w:ascii="Sylfaen" w:hAnsi="Sylfaen"/>
          <w:lang w:val="ka-GE"/>
        </w:rPr>
        <w:tab/>
        <w:t>3</w:t>
      </w:r>
      <w:r w:rsidR="00A26D45">
        <w:rPr>
          <w:rFonts w:ascii="Sylfaen" w:hAnsi="Sylfaen"/>
        </w:rPr>
        <w:t>3</w:t>
      </w:r>
    </w:p>
    <w:p w14:paraId="68965285" w14:textId="77777777" w:rsidR="00C60610" w:rsidRPr="00C60610" w:rsidRDefault="00C60610" w:rsidP="00C60610">
      <w:pPr>
        <w:rPr>
          <w:rFonts w:ascii="Sylfaen" w:hAnsi="Sylfaen"/>
          <w:lang w:val="ka-GE"/>
        </w:rPr>
      </w:pPr>
    </w:p>
    <w:p w14:paraId="48B1CF35" w14:textId="40D89B7F" w:rsidR="00C43DE9" w:rsidRPr="00664284" w:rsidRDefault="00CE05FD" w:rsidP="00C43DE9">
      <w:pPr>
        <w:rPr>
          <w:b/>
          <w:lang w:val="ka-GE"/>
        </w:rPr>
      </w:pPr>
      <w:r>
        <w:rPr>
          <w:rFonts w:ascii="Sylfaen" w:hAnsi="Sylfaen"/>
          <w:b/>
          <w:lang w:val="ka-GE"/>
        </w:rPr>
        <w:t>დანართები</w:t>
      </w:r>
      <w:r w:rsidR="00C43DE9" w:rsidRPr="00664284">
        <w:rPr>
          <w:b/>
          <w:lang w:val="ka-GE"/>
        </w:rPr>
        <w:t>:</w:t>
      </w:r>
    </w:p>
    <w:p w14:paraId="6866FC38" w14:textId="77777777" w:rsidR="00C43DE9" w:rsidRPr="00664284" w:rsidRDefault="00C43DE9" w:rsidP="00C43DE9">
      <w:pPr>
        <w:rPr>
          <w:lang w:val="ka-GE"/>
        </w:rPr>
      </w:pPr>
    </w:p>
    <w:p w14:paraId="4CA61F9E" w14:textId="2B923603" w:rsidR="009B72A0" w:rsidRDefault="009B72A0" w:rsidP="00C43DE9">
      <w:pPr>
        <w:rPr>
          <w:rFonts w:ascii="Sylfaen" w:hAnsi="Sylfaen"/>
          <w:lang w:val="ka-GE"/>
        </w:rPr>
      </w:pPr>
      <w:bookmarkStart w:id="5" w:name="_Hlk13831218"/>
      <w:r>
        <w:rPr>
          <w:rFonts w:ascii="Sylfaen" w:hAnsi="Sylfaen"/>
          <w:lang w:val="ka-GE"/>
        </w:rPr>
        <w:t xml:space="preserve">დანართი „ა“: </w:t>
      </w:r>
      <w:r w:rsidR="00373AF9">
        <w:rPr>
          <w:rFonts w:ascii="Sylfaen" w:hAnsi="Sylfaen"/>
          <w:lang w:val="ka-GE"/>
        </w:rPr>
        <w:tab/>
      </w:r>
      <w:r>
        <w:rPr>
          <w:rFonts w:ascii="Sylfaen" w:hAnsi="Sylfaen"/>
          <w:lang w:val="ka-GE"/>
        </w:rPr>
        <w:t>პროგრამა</w:t>
      </w:r>
    </w:p>
    <w:p w14:paraId="386DC1FB" w14:textId="77777777" w:rsidR="009D2A85" w:rsidRDefault="0058593E" w:rsidP="00373AF9">
      <w:pPr>
        <w:rPr>
          <w:rFonts w:ascii="Sylfaen" w:hAnsi="Sylfaen"/>
          <w:lang w:val="ka-GE"/>
        </w:rPr>
      </w:pPr>
      <w:r>
        <w:rPr>
          <w:rFonts w:ascii="Sylfaen" w:hAnsi="Sylfaen"/>
          <w:lang w:val="ka-GE"/>
        </w:rPr>
        <w:t>დანართი „</w:t>
      </w:r>
      <w:r w:rsidR="009B72A0">
        <w:rPr>
          <w:rFonts w:ascii="Sylfaen" w:hAnsi="Sylfaen"/>
          <w:lang w:val="ka-GE"/>
        </w:rPr>
        <w:t>ბ</w:t>
      </w:r>
      <w:r>
        <w:rPr>
          <w:rFonts w:ascii="Sylfaen" w:hAnsi="Sylfaen"/>
          <w:lang w:val="ka-GE"/>
        </w:rPr>
        <w:t>“</w:t>
      </w:r>
      <w:r w:rsidR="00CE05FD">
        <w:rPr>
          <w:rFonts w:ascii="Sylfaen" w:hAnsi="Sylfaen"/>
          <w:lang w:val="ka-GE"/>
        </w:rPr>
        <w:t>:</w:t>
      </w:r>
      <w:r w:rsidR="00C43DE9" w:rsidRPr="00664284">
        <w:rPr>
          <w:lang w:val="ka-GE"/>
        </w:rPr>
        <w:t xml:space="preserve"> </w:t>
      </w:r>
      <w:r w:rsidR="00373AF9">
        <w:rPr>
          <w:rFonts w:asciiTheme="minorHAnsi" w:hAnsiTheme="minorHAnsi"/>
          <w:lang w:val="ka-GE"/>
        </w:rPr>
        <w:tab/>
      </w:r>
      <w:r w:rsidR="009D2A85" w:rsidRPr="009D2A85">
        <w:rPr>
          <w:rFonts w:ascii="Sylfaen" w:hAnsi="Sylfaen"/>
          <w:lang w:val="ka-GE"/>
        </w:rPr>
        <w:t>ნახაზები (</w:t>
      </w:r>
      <w:r w:rsidR="00373AF9" w:rsidRPr="00373AF9">
        <w:rPr>
          <w:rFonts w:ascii="Sylfaen" w:hAnsi="Sylfaen"/>
          <w:lang w:val="ka-GE"/>
        </w:rPr>
        <w:t xml:space="preserve">სპილენძის გამამდიდრებელ ფაბრიკაში „ი“ და „ჟ“ </w:t>
      </w:r>
    </w:p>
    <w:p w14:paraId="0F5BB6BC" w14:textId="77777777" w:rsidR="009D2A85" w:rsidRDefault="009D2A85" w:rsidP="009D2A85">
      <w:pPr>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r>
      <w:r w:rsidR="00373AF9" w:rsidRPr="00373AF9">
        <w:rPr>
          <w:rFonts w:ascii="Sylfaen" w:hAnsi="Sylfaen"/>
          <w:lang w:val="ka-GE"/>
        </w:rPr>
        <w:t>ღერძებზე მდებარე ლითონის სვეტების გაძლიერების</w:t>
      </w:r>
      <w:r w:rsidR="00373AF9">
        <w:rPr>
          <w:rFonts w:ascii="Sylfaen" w:hAnsi="Sylfaen"/>
          <w:lang w:val="ka-GE"/>
        </w:rPr>
        <w:t xml:space="preserve"> პროექტი</w:t>
      </w:r>
      <w:r>
        <w:rPr>
          <w:rFonts w:ascii="Sylfaen" w:hAnsi="Sylfaen"/>
          <w:lang w:val="ka-GE"/>
        </w:rPr>
        <w:t xml:space="preserve"> </w:t>
      </w:r>
    </w:p>
    <w:p w14:paraId="37B989F0" w14:textId="1D56F899" w:rsidR="009D2A85" w:rsidRDefault="009D2A85" w:rsidP="009D2A85">
      <w:pPr>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t xml:space="preserve">და </w:t>
      </w:r>
      <w:r w:rsidRPr="009D2A85">
        <w:rPr>
          <w:rFonts w:ascii="Sylfaen" w:hAnsi="Sylfaen"/>
          <w:lang w:val="ka-GE"/>
        </w:rPr>
        <w:t xml:space="preserve">„ი“ და „ჟ“ ღერძებს შორის ხიდურა ამწისთვის ლითონის </w:t>
      </w:r>
    </w:p>
    <w:p w14:paraId="51E6D39F" w14:textId="397B853B" w:rsidR="00C43DE9" w:rsidRPr="0058593E" w:rsidRDefault="009D2A85" w:rsidP="009D2A85">
      <w:pPr>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r>
      <w:r w:rsidRPr="009D2A85">
        <w:rPr>
          <w:rFonts w:ascii="Sylfaen" w:hAnsi="Sylfaen"/>
          <w:lang w:val="ka-GE"/>
        </w:rPr>
        <w:t>კონსტრუქციების მოწყობის</w:t>
      </w:r>
      <w:r>
        <w:rPr>
          <w:rFonts w:ascii="Sylfaen" w:hAnsi="Sylfaen"/>
          <w:lang w:val="ka-GE"/>
        </w:rPr>
        <w:t xml:space="preserve"> პროექტი)</w:t>
      </w:r>
    </w:p>
    <w:p w14:paraId="3A26043F" w14:textId="221BA4E1" w:rsidR="005901D0" w:rsidRDefault="0058593E" w:rsidP="00C43DE9">
      <w:pPr>
        <w:rPr>
          <w:rFonts w:ascii="Sylfaen" w:hAnsi="Sylfaen"/>
          <w:lang w:val="ka-GE"/>
        </w:rPr>
      </w:pPr>
      <w:r>
        <w:rPr>
          <w:rFonts w:ascii="Sylfaen" w:hAnsi="Sylfaen"/>
          <w:lang w:val="ka-GE"/>
        </w:rPr>
        <w:t>დანართი „</w:t>
      </w:r>
      <w:r w:rsidR="009B72A0">
        <w:rPr>
          <w:rFonts w:ascii="Sylfaen" w:hAnsi="Sylfaen"/>
          <w:lang w:val="ka-GE"/>
        </w:rPr>
        <w:t>გ</w:t>
      </w:r>
      <w:r>
        <w:rPr>
          <w:rFonts w:ascii="Sylfaen" w:hAnsi="Sylfaen"/>
          <w:lang w:val="ka-GE"/>
        </w:rPr>
        <w:t>“</w:t>
      </w:r>
      <w:r w:rsidR="00CE05FD">
        <w:rPr>
          <w:rFonts w:ascii="Sylfaen" w:hAnsi="Sylfaen"/>
          <w:lang w:val="ka-GE"/>
        </w:rPr>
        <w:t>:</w:t>
      </w:r>
      <w:r w:rsidR="00C43DE9" w:rsidRPr="00664284">
        <w:rPr>
          <w:lang w:val="ka-GE"/>
        </w:rPr>
        <w:t xml:space="preserve"> </w:t>
      </w:r>
      <w:r w:rsidR="00373AF9">
        <w:rPr>
          <w:rFonts w:asciiTheme="minorHAnsi" w:hAnsiTheme="minorHAnsi"/>
          <w:lang w:val="ka-GE"/>
        </w:rPr>
        <w:tab/>
      </w:r>
      <w:r w:rsidR="007900F4">
        <w:rPr>
          <w:rFonts w:ascii="Sylfaen" w:hAnsi="Sylfaen"/>
          <w:lang w:val="ka-GE"/>
        </w:rPr>
        <w:t>ხარჯთაღრიცხვა</w:t>
      </w:r>
    </w:p>
    <w:p w14:paraId="7C2E0B7B" w14:textId="39226F90" w:rsidR="009D2A85" w:rsidRDefault="00570C3A" w:rsidP="00C43DE9">
      <w:pPr>
        <w:rPr>
          <w:rFonts w:ascii="Sylfaen" w:hAnsi="Sylfaen"/>
          <w:lang w:val="ka-GE"/>
        </w:rPr>
      </w:pPr>
      <w:r>
        <w:rPr>
          <w:rFonts w:ascii="Sylfaen" w:hAnsi="Sylfaen"/>
          <w:lang w:val="ka-GE"/>
        </w:rPr>
        <w:t>დანართი „</w:t>
      </w:r>
      <w:r w:rsidR="009D2A85">
        <w:rPr>
          <w:rFonts w:ascii="Sylfaen" w:hAnsi="Sylfaen"/>
          <w:lang w:val="ka-GE"/>
        </w:rPr>
        <w:t>დ</w:t>
      </w:r>
      <w:r>
        <w:rPr>
          <w:rFonts w:ascii="Sylfaen" w:hAnsi="Sylfaen"/>
          <w:lang w:val="ka-GE"/>
        </w:rPr>
        <w:t xml:space="preserve">“: </w:t>
      </w:r>
      <w:r w:rsidR="00373AF9">
        <w:rPr>
          <w:rFonts w:ascii="Sylfaen" w:hAnsi="Sylfaen"/>
          <w:lang w:val="ka-GE"/>
        </w:rPr>
        <w:tab/>
      </w:r>
      <w:r>
        <w:rPr>
          <w:rFonts w:ascii="Sylfaen" w:hAnsi="Sylfaen"/>
          <w:lang w:val="ka-GE"/>
        </w:rPr>
        <w:t xml:space="preserve">შესრულებული სამუშაოების </w:t>
      </w:r>
      <w:r w:rsidR="009D2A85">
        <w:rPr>
          <w:rFonts w:ascii="Sylfaen" w:hAnsi="Sylfaen"/>
          <w:lang w:val="ka-GE"/>
        </w:rPr>
        <w:t xml:space="preserve">ანაზღაურების მოთხოვნის </w:t>
      </w:r>
      <w:r>
        <w:rPr>
          <w:rFonts w:ascii="Sylfaen" w:hAnsi="Sylfaen"/>
          <w:lang w:val="ka-GE"/>
        </w:rPr>
        <w:t>უწყისის</w:t>
      </w:r>
    </w:p>
    <w:p w14:paraId="3544DEDD" w14:textId="799E6098" w:rsidR="00570C3A" w:rsidRDefault="00570C3A" w:rsidP="009D2A85">
      <w:pPr>
        <w:ind w:left="1440" w:firstLine="720"/>
        <w:rPr>
          <w:rFonts w:ascii="Sylfaen" w:hAnsi="Sylfaen"/>
          <w:lang w:val="ka-GE"/>
        </w:rPr>
      </w:pPr>
      <w:r>
        <w:rPr>
          <w:rFonts w:ascii="Sylfaen" w:hAnsi="Sylfaen"/>
          <w:lang w:val="ka-GE"/>
        </w:rPr>
        <w:t>ფორმა</w:t>
      </w:r>
    </w:p>
    <w:p w14:paraId="244E9987" w14:textId="0C340EED" w:rsidR="00C43DE9" w:rsidRDefault="00570C3A" w:rsidP="00C43DE9">
      <w:pPr>
        <w:rPr>
          <w:rFonts w:ascii="Sylfaen" w:hAnsi="Sylfaen"/>
          <w:lang w:val="ka-GE"/>
        </w:rPr>
      </w:pPr>
      <w:r>
        <w:rPr>
          <w:rFonts w:ascii="Sylfaen" w:hAnsi="Sylfaen"/>
          <w:lang w:val="ka-GE"/>
        </w:rPr>
        <w:t>დანართი „</w:t>
      </w:r>
      <w:r w:rsidR="009D2A85">
        <w:rPr>
          <w:rFonts w:ascii="Sylfaen" w:hAnsi="Sylfaen"/>
          <w:lang w:val="ka-GE"/>
        </w:rPr>
        <w:t>ე</w:t>
      </w:r>
      <w:r>
        <w:rPr>
          <w:rFonts w:ascii="Sylfaen" w:hAnsi="Sylfaen"/>
          <w:lang w:val="ka-GE"/>
        </w:rPr>
        <w:t xml:space="preserve">“: </w:t>
      </w:r>
      <w:r w:rsidR="009D2A85">
        <w:rPr>
          <w:rFonts w:ascii="Sylfaen" w:hAnsi="Sylfaen"/>
          <w:lang w:val="ka-GE"/>
        </w:rPr>
        <w:tab/>
      </w:r>
      <w:r>
        <w:rPr>
          <w:rFonts w:ascii="Sylfaen" w:hAnsi="Sylfaen"/>
          <w:lang w:val="ka-GE"/>
        </w:rPr>
        <w:t>ცვლილების უწყისის ფორმა</w:t>
      </w:r>
      <w:bookmarkEnd w:id="5"/>
    </w:p>
    <w:p w14:paraId="232D2E00" w14:textId="3944287C" w:rsidR="00044ED5" w:rsidRDefault="00044ED5" w:rsidP="00C43DE9">
      <w:pPr>
        <w:rPr>
          <w:rFonts w:ascii="Sylfaen" w:hAnsi="Sylfaen"/>
          <w:lang w:val="ka-GE"/>
        </w:rPr>
      </w:pPr>
    </w:p>
    <w:p w14:paraId="06D1F312" w14:textId="7598C31E" w:rsidR="002E33F3" w:rsidRDefault="002E33F3" w:rsidP="00C43DE9">
      <w:pPr>
        <w:rPr>
          <w:rFonts w:ascii="Sylfaen" w:hAnsi="Sylfaen"/>
          <w:lang w:val="ka-GE"/>
        </w:rPr>
      </w:pPr>
    </w:p>
    <w:p w14:paraId="00824D43" w14:textId="77777777" w:rsidR="002E33F3" w:rsidRDefault="002E33F3" w:rsidP="00C43DE9">
      <w:pPr>
        <w:rPr>
          <w:rFonts w:ascii="Sylfaen" w:hAnsi="Sylfaen"/>
          <w:lang w:val="ka-GE"/>
        </w:rPr>
      </w:pPr>
    </w:p>
    <w:tbl>
      <w:tblPr>
        <w:tblW w:w="10916" w:type="dxa"/>
        <w:tblInd w:w="-851" w:type="dxa"/>
        <w:tblLayout w:type="fixed"/>
        <w:tblLook w:val="04A0" w:firstRow="1" w:lastRow="0" w:firstColumn="1" w:lastColumn="0" w:noHBand="0" w:noVBand="1"/>
      </w:tblPr>
      <w:tblGrid>
        <w:gridCol w:w="2978"/>
        <w:gridCol w:w="7938"/>
      </w:tblGrid>
      <w:tr w:rsidR="00A177EB" w:rsidRPr="00A177EB" w14:paraId="61516892" w14:textId="77777777" w:rsidTr="00FD20AE">
        <w:tc>
          <w:tcPr>
            <w:tcW w:w="10916" w:type="dxa"/>
            <w:gridSpan w:val="2"/>
          </w:tcPr>
          <w:p w14:paraId="1C7C22D8" w14:textId="130FFB10" w:rsidR="00A177EB" w:rsidRPr="00A177EB" w:rsidRDefault="00A177EB" w:rsidP="0035118D">
            <w:pPr>
              <w:pStyle w:val="HeadingTwo"/>
              <w:numPr>
                <w:ilvl w:val="0"/>
                <w:numId w:val="18"/>
              </w:numPr>
              <w:jc w:val="left"/>
              <w:rPr>
                <w:rFonts w:ascii="Sylfaen" w:hAnsi="Sylfaen"/>
                <w:sz w:val="24"/>
                <w:lang w:val="ka-GE"/>
              </w:rPr>
            </w:pPr>
            <w:r w:rsidRPr="00A177EB">
              <w:rPr>
                <w:rFonts w:ascii="Sylfaen" w:hAnsi="Sylfaen"/>
                <w:sz w:val="24"/>
                <w:lang w:val="ka-GE"/>
              </w:rPr>
              <w:lastRenderedPageBreak/>
              <w:t>ხელშეკრულების ზოგადი პირობები</w:t>
            </w:r>
          </w:p>
        </w:tc>
      </w:tr>
      <w:tr w:rsidR="00800D1E" w14:paraId="27088EDB" w14:textId="77777777" w:rsidTr="005C3975">
        <w:tc>
          <w:tcPr>
            <w:tcW w:w="2978" w:type="dxa"/>
          </w:tcPr>
          <w:p w14:paraId="6B34463F" w14:textId="77777777" w:rsidR="00800D1E" w:rsidRPr="0058593E" w:rsidRDefault="00800D1E" w:rsidP="0035118D">
            <w:pPr>
              <w:pStyle w:val="itbright"/>
              <w:numPr>
                <w:ilvl w:val="1"/>
                <w:numId w:val="11"/>
              </w:numPr>
              <w:jc w:val="left"/>
            </w:pPr>
            <w:r>
              <w:rPr>
                <w:rFonts w:ascii="Sylfaen" w:hAnsi="Sylfaen"/>
                <w:lang w:val="ka-GE"/>
              </w:rPr>
              <w:t>ტერმინთა</w:t>
            </w:r>
          </w:p>
          <w:p w14:paraId="4F77D0A1" w14:textId="77777777" w:rsidR="00800D1E" w:rsidRDefault="00800D1E" w:rsidP="00800D1E">
            <w:pPr>
              <w:pStyle w:val="itbleft"/>
              <w:ind w:left="360"/>
              <w:textAlignment w:val="auto"/>
              <w:rPr>
                <w:rFonts w:ascii="Sylfaen" w:hAnsi="Sylfaen"/>
                <w:lang w:val="ka-GE"/>
              </w:rPr>
            </w:pPr>
            <w:r>
              <w:rPr>
                <w:rFonts w:ascii="Sylfaen" w:hAnsi="Sylfaen"/>
                <w:lang w:val="ka-GE"/>
              </w:rPr>
              <w:t>განმარტებები</w:t>
            </w:r>
          </w:p>
          <w:p w14:paraId="2A1F2B07" w14:textId="77777777" w:rsidR="00800D1E" w:rsidRDefault="00800D1E" w:rsidP="00800D1E">
            <w:pPr>
              <w:pStyle w:val="itbright"/>
              <w:ind w:left="576"/>
              <w:jc w:val="left"/>
              <w:rPr>
                <w:rFonts w:ascii="Sylfaen" w:hAnsi="Sylfaen"/>
                <w:lang w:val="ka-GE"/>
              </w:rPr>
            </w:pPr>
          </w:p>
        </w:tc>
        <w:tc>
          <w:tcPr>
            <w:tcW w:w="7938" w:type="dxa"/>
          </w:tcPr>
          <w:p w14:paraId="08C274D4" w14:textId="570539F6" w:rsidR="00800D1E" w:rsidRPr="00800D1E" w:rsidRDefault="00800D1E" w:rsidP="00D21EF6">
            <w:pPr>
              <w:pStyle w:val="itbright"/>
            </w:pPr>
            <w:r>
              <w:rPr>
                <w:rFonts w:ascii="Sylfaen" w:hAnsi="Sylfaen"/>
                <w:lang w:val="ka-GE"/>
              </w:rPr>
              <w:t>ხელშეკრულებაში გამოყენებული ყველა სიტყვა ან გამონათქვამი ატარებს ქვემოთ მოცემული განსაზღვრებებით მინიჭებულ შინაარს, გარდა ხელშეკრულების კონკრეტულ მუხლში კონტექსტით განსხვავებულად განმარტებული შემთხვევებისა:</w:t>
            </w:r>
          </w:p>
        </w:tc>
      </w:tr>
      <w:tr w:rsidR="00800D1E" w14:paraId="27A6EA28" w14:textId="77777777" w:rsidTr="005C3975">
        <w:tc>
          <w:tcPr>
            <w:tcW w:w="2978" w:type="dxa"/>
          </w:tcPr>
          <w:p w14:paraId="30D621AA" w14:textId="77777777" w:rsidR="00800D1E" w:rsidRDefault="00800D1E" w:rsidP="00800D1E">
            <w:pPr>
              <w:pStyle w:val="itbleft"/>
              <w:ind w:left="360"/>
              <w:textAlignment w:val="auto"/>
              <w:rPr>
                <w:rFonts w:ascii="Sylfaen" w:hAnsi="Sylfaen"/>
                <w:lang w:val="ka-GE"/>
              </w:rPr>
            </w:pPr>
            <w:r>
              <w:rPr>
                <w:rFonts w:ascii="Sylfaen" w:hAnsi="Sylfaen"/>
                <w:lang w:val="ka-GE"/>
              </w:rPr>
              <w:t>ხელშეკრულება</w:t>
            </w:r>
          </w:p>
          <w:p w14:paraId="1F3C02B3" w14:textId="77777777" w:rsidR="00800D1E" w:rsidRDefault="00800D1E" w:rsidP="00800D1E">
            <w:pPr>
              <w:pStyle w:val="itbright"/>
              <w:ind w:left="576"/>
              <w:jc w:val="left"/>
              <w:rPr>
                <w:rFonts w:ascii="Sylfaen" w:hAnsi="Sylfaen"/>
                <w:lang w:val="ka-GE"/>
              </w:rPr>
            </w:pPr>
          </w:p>
        </w:tc>
        <w:tc>
          <w:tcPr>
            <w:tcW w:w="7938" w:type="dxa"/>
          </w:tcPr>
          <w:p w14:paraId="5356F848" w14:textId="248C0660" w:rsidR="00800D1E" w:rsidRPr="00C953C1" w:rsidRDefault="00800D1E" w:rsidP="0035118D">
            <w:pPr>
              <w:pStyle w:val="itbright"/>
              <w:numPr>
                <w:ilvl w:val="2"/>
                <w:numId w:val="11"/>
              </w:numPr>
            </w:pPr>
            <w:r>
              <w:rPr>
                <w:rFonts w:ascii="Sylfaen" w:hAnsi="Sylfaen"/>
                <w:lang w:val="ka-GE"/>
              </w:rPr>
              <w:t xml:space="preserve">„ხელშეკრულება“ გულისხმობს წინამდებარე შეთანხმებასა და </w:t>
            </w:r>
            <w:r w:rsidR="001053A4">
              <w:rPr>
                <w:rFonts w:ascii="Sylfaen" w:hAnsi="Sylfaen"/>
                <w:lang w:val="ka-GE"/>
              </w:rPr>
              <w:t>ქვეთავი 1.3-ში</w:t>
            </w:r>
            <w:r>
              <w:rPr>
                <w:rFonts w:ascii="Sylfaen" w:hAnsi="Sylfaen"/>
                <w:lang w:val="ka-GE"/>
              </w:rPr>
              <w:t xml:space="preserve"> მითითებულ ყველა დოკუმენტს ერთობლივად.</w:t>
            </w:r>
          </w:p>
          <w:p w14:paraId="4A7FC882" w14:textId="1BC82B84" w:rsidR="00800D1E" w:rsidRDefault="00800D1E" w:rsidP="0035118D">
            <w:pPr>
              <w:pStyle w:val="itbright"/>
              <w:numPr>
                <w:ilvl w:val="2"/>
                <w:numId w:val="11"/>
              </w:numPr>
            </w:pPr>
            <w:r>
              <w:rPr>
                <w:rFonts w:ascii="Sylfaen" w:hAnsi="Sylfaen"/>
                <w:lang w:val="ka-GE"/>
              </w:rPr>
              <w:t xml:space="preserve"> „ნახაზები“ ნიშნავს დანართების ჩამონათვალში მითითებულ დამკვეთის კუთვნილ საშემსრულებლო ნახაზებსა და ხელშეკრულების მიმდინარეობისას შექმნილი ნებისმიერი დამატებითი თუ შეცვლილი ნახაზების ერთობლიობას.</w:t>
            </w:r>
          </w:p>
          <w:p w14:paraId="233C01B7" w14:textId="660C3ABB" w:rsidR="00800D1E" w:rsidRDefault="00800D1E" w:rsidP="0035118D">
            <w:pPr>
              <w:pStyle w:val="itbright"/>
              <w:numPr>
                <w:ilvl w:val="2"/>
                <w:numId w:val="11"/>
              </w:numPr>
            </w:pPr>
            <w:r>
              <w:rPr>
                <w:rFonts w:ascii="Sylfaen" w:hAnsi="Sylfaen"/>
                <w:lang w:val="ka-GE"/>
              </w:rPr>
              <w:t xml:space="preserve"> „სპეციფიკაცია“ გულისხმობს დანართების ჩამონათვალში მითითებულ დოკუმენტს, რომელიც ასახავს „დამკვეთის“ მიერ დაწესებულ მოთხოვნებს შესასრულებელი სამუშაოს, შესაძლო შესასრულებელ</w:t>
            </w:r>
            <w:r w:rsidR="001053A4">
              <w:rPr>
                <w:rFonts w:ascii="Sylfaen" w:hAnsi="Sylfaen"/>
                <w:lang w:val="ka-GE"/>
              </w:rPr>
              <w:t>ი</w:t>
            </w:r>
            <w:r>
              <w:rPr>
                <w:rFonts w:ascii="Sylfaen" w:hAnsi="Sylfaen"/>
                <w:lang w:val="ka-GE"/>
              </w:rPr>
              <w:t xml:space="preserve"> საპროექტო დოკუმენტაციის და ნებისმიერი განსახორციელებელი ცვლილების დოკუმენტების მიმართ.</w:t>
            </w:r>
          </w:p>
          <w:p w14:paraId="501A7ED4" w14:textId="77777777" w:rsidR="00800D1E" w:rsidRPr="00862048" w:rsidRDefault="00800D1E" w:rsidP="0035118D">
            <w:pPr>
              <w:pStyle w:val="itbright"/>
              <w:numPr>
                <w:ilvl w:val="2"/>
                <w:numId w:val="11"/>
              </w:numPr>
            </w:pPr>
            <w:r>
              <w:tab/>
            </w:r>
            <w:r>
              <w:rPr>
                <w:rFonts w:ascii="Sylfaen" w:hAnsi="Sylfaen"/>
                <w:lang w:val="ka-GE"/>
              </w:rPr>
              <w:t>„პროექტის განმარტებითი ბარათი“ ნიშნავს დანართების ჩამონათვალში მითითებულ დოკუმენტს, რომელიც აღწერს განსახორციელებელ პროეტს, მიღებული საინჟინრო გადაწყვეტილებების საფუძვლებს და სამუშაოთა ორგანიზებას.</w:t>
            </w:r>
          </w:p>
          <w:p w14:paraId="5C403E67" w14:textId="09E38090" w:rsidR="00800D1E" w:rsidRPr="00800D1E" w:rsidRDefault="00800D1E" w:rsidP="0035118D">
            <w:pPr>
              <w:pStyle w:val="itbright"/>
              <w:numPr>
                <w:ilvl w:val="2"/>
                <w:numId w:val="11"/>
              </w:numPr>
            </w:pPr>
            <w:r>
              <w:tab/>
            </w:r>
            <w:r>
              <w:rPr>
                <w:rFonts w:ascii="Sylfaen" w:hAnsi="Sylfaen"/>
                <w:lang w:val="ka-GE"/>
              </w:rPr>
              <w:t xml:space="preserve">„ხარჯთაღრიცხვა“ გულისხმობს დანართების ჩამონათვალში მითითებულ დოკუმენტს, რომელიც ასახავს შემსრულებლის მიერ </w:t>
            </w:r>
            <w:r>
              <w:t xml:space="preserve"> </w:t>
            </w:r>
            <w:r>
              <w:rPr>
                <w:rFonts w:ascii="Sylfaen" w:hAnsi="Sylfaen"/>
                <w:lang w:val="ka-GE"/>
              </w:rPr>
              <w:t xml:space="preserve">განფასებულ სამუშაოების ჩამონათვალს (რომლის საფუძველზეც მოგებულ იქნა ტენდერი შემსრულებლის მიერ) და ხელშეკრულების მიმდინარეობისას დამატებული ან შეცვლილი პოზიციების ერთობლიობას.  </w:t>
            </w:r>
          </w:p>
        </w:tc>
      </w:tr>
      <w:tr w:rsidR="00800D1E" w14:paraId="47FD3C1F" w14:textId="77777777" w:rsidTr="005C3975">
        <w:tc>
          <w:tcPr>
            <w:tcW w:w="2978" w:type="dxa"/>
          </w:tcPr>
          <w:p w14:paraId="64C70351" w14:textId="77777777" w:rsidR="00800D1E" w:rsidRDefault="00800D1E" w:rsidP="00800D1E">
            <w:pPr>
              <w:pStyle w:val="itbleft"/>
              <w:ind w:left="360"/>
              <w:textAlignment w:val="auto"/>
              <w:rPr>
                <w:rFonts w:ascii="Sylfaen" w:hAnsi="Sylfaen"/>
                <w:lang w:val="ka-GE"/>
              </w:rPr>
            </w:pPr>
            <w:r>
              <w:rPr>
                <w:rFonts w:ascii="Sylfaen" w:hAnsi="Sylfaen"/>
                <w:lang w:val="ka-GE"/>
              </w:rPr>
              <w:t>უფლებამოსილი</w:t>
            </w:r>
          </w:p>
          <w:p w14:paraId="41D72101" w14:textId="77777777" w:rsidR="00800D1E" w:rsidRDefault="00800D1E" w:rsidP="00800D1E">
            <w:pPr>
              <w:pStyle w:val="itbleft"/>
              <w:ind w:left="360"/>
              <w:textAlignment w:val="auto"/>
              <w:rPr>
                <w:rFonts w:ascii="Sylfaen" w:hAnsi="Sylfaen"/>
                <w:lang w:val="ka-GE"/>
              </w:rPr>
            </w:pPr>
            <w:r>
              <w:rPr>
                <w:rFonts w:ascii="Sylfaen" w:hAnsi="Sylfaen"/>
                <w:lang w:val="ka-GE"/>
              </w:rPr>
              <w:t>პირები</w:t>
            </w:r>
          </w:p>
          <w:p w14:paraId="49759D0D" w14:textId="77777777" w:rsidR="00800D1E" w:rsidRDefault="00800D1E" w:rsidP="00800D1E">
            <w:pPr>
              <w:pStyle w:val="itbleft"/>
              <w:ind w:left="360"/>
              <w:textAlignment w:val="auto"/>
              <w:rPr>
                <w:rFonts w:ascii="Sylfaen" w:hAnsi="Sylfaen"/>
                <w:lang w:val="ka-GE"/>
              </w:rPr>
            </w:pPr>
          </w:p>
        </w:tc>
        <w:tc>
          <w:tcPr>
            <w:tcW w:w="7938" w:type="dxa"/>
          </w:tcPr>
          <w:p w14:paraId="21BCEFE9" w14:textId="5F4DDE4F" w:rsidR="00800D1E" w:rsidRDefault="00800D1E" w:rsidP="0035118D">
            <w:pPr>
              <w:pStyle w:val="itbright"/>
              <w:numPr>
                <w:ilvl w:val="2"/>
                <w:numId w:val="11"/>
              </w:numPr>
            </w:pPr>
            <w:r>
              <w:rPr>
                <w:rFonts w:ascii="Sylfaen" w:hAnsi="Sylfaen"/>
                <w:lang w:val="ka-GE"/>
              </w:rPr>
              <w:t xml:space="preserve">  „დამკვეთი“ გულისხმობს შეთანხმებაში მითითებულ იურიდიულ პირს ან მის სამართალმემკვიდ</w:t>
            </w:r>
            <w:r w:rsidR="004F1A61">
              <w:rPr>
                <w:rFonts w:ascii="Sylfaen" w:hAnsi="Sylfaen"/>
                <w:lang w:val="ka-GE"/>
              </w:rPr>
              <w:t>რ</w:t>
            </w:r>
            <w:r>
              <w:rPr>
                <w:rFonts w:ascii="Sylfaen" w:hAnsi="Sylfaen"/>
                <w:lang w:val="ka-GE"/>
              </w:rPr>
              <w:t>ეს.</w:t>
            </w:r>
          </w:p>
          <w:p w14:paraId="684C7EAE" w14:textId="4B57120F" w:rsidR="00800D1E" w:rsidRDefault="00FC4C00" w:rsidP="0035118D">
            <w:pPr>
              <w:pStyle w:val="itbright"/>
              <w:numPr>
                <w:ilvl w:val="2"/>
                <w:numId w:val="11"/>
              </w:numPr>
            </w:pPr>
            <w:r>
              <w:tab/>
            </w:r>
            <w:r>
              <w:rPr>
                <w:rFonts w:ascii="Sylfaen" w:hAnsi="Sylfaen"/>
                <w:lang w:val="ka-GE"/>
              </w:rPr>
              <w:t xml:space="preserve">„შემსრულებელი“ </w:t>
            </w:r>
            <w:r w:rsidR="00800D1E">
              <w:rPr>
                <w:rFonts w:ascii="Sylfaen" w:hAnsi="Sylfaen"/>
                <w:lang w:val="ka-GE"/>
              </w:rPr>
              <w:t>გულისხმობს შეთანხმებაში მითითებულ იურიდიულ პირს ან მის სამართალმემკვიდ</w:t>
            </w:r>
            <w:r w:rsidR="004F1A61">
              <w:rPr>
                <w:rFonts w:ascii="Sylfaen" w:hAnsi="Sylfaen"/>
                <w:lang w:val="ka-GE"/>
              </w:rPr>
              <w:t>რ</w:t>
            </w:r>
            <w:r w:rsidR="00800D1E">
              <w:rPr>
                <w:rFonts w:ascii="Sylfaen" w:hAnsi="Sylfaen"/>
                <w:lang w:val="ka-GE"/>
              </w:rPr>
              <w:t>ეს.</w:t>
            </w:r>
          </w:p>
          <w:p w14:paraId="4016DBDB" w14:textId="482ADC83" w:rsidR="00800D1E" w:rsidRPr="00800D1E" w:rsidRDefault="00800D1E" w:rsidP="0035118D">
            <w:pPr>
              <w:pStyle w:val="itbright"/>
              <w:numPr>
                <w:ilvl w:val="2"/>
                <w:numId w:val="11"/>
              </w:numPr>
            </w:pPr>
            <w:r>
              <w:tab/>
            </w:r>
            <w:r>
              <w:rPr>
                <w:rFonts w:ascii="Sylfaen" w:hAnsi="Sylfaen"/>
                <w:lang w:val="ka-GE"/>
              </w:rPr>
              <w:t xml:space="preserve">„მხარე“ გულისხმობს დამკვეთს ან შემსრულებელს, ხოლო </w:t>
            </w:r>
            <w:r w:rsidR="004F1A61">
              <w:rPr>
                <w:rFonts w:ascii="Sylfaen" w:hAnsi="Sylfaen"/>
                <w:lang w:val="ka-GE"/>
              </w:rPr>
              <w:t>„</w:t>
            </w:r>
            <w:r>
              <w:rPr>
                <w:rFonts w:ascii="Sylfaen" w:hAnsi="Sylfaen"/>
                <w:lang w:val="ka-GE"/>
              </w:rPr>
              <w:t>მხარეები</w:t>
            </w:r>
            <w:r w:rsidR="004F1A61">
              <w:rPr>
                <w:rFonts w:ascii="Sylfaen" w:hAnsi="Sylfaen"/>
                <w:lang w:val="ka-GE"/>
              </w:rPr>
              <w:t>“</w:t>
            </w:r>
            <w:r>
              <w:rPr>
                <w:rFonts w:ascii="Sylfaen" w:hAnsi="Sylfaen"/>
                <w:lang w:val="ka-GE"/>
              </w:rPr>
              <w:t xml:space="preserve"> ორივეს.</w:t>
            </w:r>
          </w:p>
        </w:tc>
      </w:tr>
      <w:tr w:rsidR="00800D1E" w14:paraId="56B94CFB" w14:textId="77777777" w:rsidTr="005C3975">
        <w:tc>
          <w:tcPr>
            <w:tcW w:w="2978" w:type="dxa"/>
          </w:tcPr>
          <w:p w14:paraId="44B73F94" w14:textId="77777777" w:rsidR="00800D1E" w:rsidRDefault="00800D1E" w:rsidP="00800D1E">
            <w:pPr>
              <w:pStyle w:val="itbleft"/>
              <w:ind w:left="360"/>
              <w:textAlignment w:val="auto"/>
              <w:rPr>
                <w:rFonts w:ascii="Sylfaen" w:hAnsi="Sylfaen"/>
                <w:lang w:val="ka-GE"/>
              </w:rPr>
            </w:pPr>
            <w:r w:rsidRPr="00BC1530">
              <w:rPr>
                <w:rFonts w:ascii="Sylfaen" w:hAnsi="Sylfaen"/>
                <w:lang w:val="ka-GE"/>
              </w:rPr>
              <w:lastRenderedPageBreak/>
              <w:t>თარიღები, დრო, ვადები</w:t>
            </w:r>
          </w:p>
          <w:p w14:paraId="5BE67006" w14:textId="77777777" w:rsidR="00800D1E" w:rsidRDefault="00800D1E" w:rsidP="00800D1E">
            <w:pPr>
              <w:pStyle w:val="itbleft"/>
              <w:ind w:left="360"/>
              <w:textAlignment w:val="auto"/>
              <w:rPr>
                <w:rFonts w:ascii="Sylfaen" w:hAnsi="Sylfaen"/>
                <w:lang w:val="ka-GE"/>
              </w:rPr>
            </w:pPr>
          </w:p>
        </w:tc>
        <w:tc>
          <w:tcPr>
            <w:tcW w:w="7938" w:type="dxa"/>
          </w:tcPr>
          <w:p w14:paraId="4733EF4F" w14:textId="7662D0E0" w:rsidR="00800D1E" w:rsidRDefault="009E764E" w:rsidP="0035118D">
            <w:pPr>
              <w:pStyle w:val="itbright"/>
              <w:numPr>
                <w:ilvl w:val="2"/>
                <w:numId w:val="11"/>
              </w:numPr>
            </w:pPr>
            <w:r>
              <w:rPr>
                <w:rFonts w:ascii="Sylfaen" w:hAnsi="Sylfaen"/>
                <w:lang w:val="ka-GE"/>
              </w:rPr>
              <w:t xml:space="preserve"> </w:t>
            </w:r>
            <w:r w:rsidR="00800D1E">
              <w:rPr>
                <w:rFonts w:ascii="Sylfaen" w:hAnsi="Sylfaen"/>
                <w:lang w:val="ka-GE"/>
              </w:rPr>
              <w:t>„დღე“</w:t>
            </w:r>
            <w:r w:rsidR="00800D1E">
              <w:tab/>
            </w:r>
            <w:r w:rsidR="00800D1E">
              <w:rPr>
                <w:rFonts w:ascii="Sylfaen" w:hAnsi="Sylfaen"/>
                <w:lang w:val="ka-GE"/>
              </w:rPr>
              <w:t xml:space="preserve">გულისხმობს კალენდარულ დღეს. </w:t>
            </w:r>
          </w:p>
          <w:p w14:paraId="37E1EF56" w14:textId="4A51645C" w:rsidR="00800D1E" w:rsidRDefault="00800D1E" w:rsidP="0035118D">
            <w:pPr>
              <w:pStyle w:val="itbright"/>
              <w:numPr>
                <w:ilvl w:val="2"/>
                <w:numId w:val="11"/>
              </w:numPr>
              <w:rPr>
                <w:rFonts w:ascii="Sylfaen" w:hAnsi="Sylfaen"/>
                <w:lang w:val="ka-GE"/>
              </w:rPr>
            </w:pPr>
            <w:r>
              <w:rPr>
                <w:rFonts w:ascii="Sylfaen" w:hAnsi="Sylfaen"/>
                <w:lang w:val="ka-GE"/>
              </w:rPr>
              <w:t>„</w:t>
            </w:r>
            <w:r w:rsidR="009E764E">
              <w:rPr>
                <w:rFonts w:ascii="Sylfaen" w:hAnsi="Sylfaen"/>
                <w:lang w:val="ka-GE"/>
              </w:rPr>
              <w:t xml:space="preserve">სამუშაოთა </w:t>
            </w:r>
            <w:r>
              <w:rPr>
                <w:rFonts w:ascii="Sylfaen" w:hAnsi="Sylfaen"/>
                <w:lang w:val="ka-GE"/>
              </w:rPr>
              <w:t>დასრულების ვადა“ გულისხმობს დ</w:t>
            </w:r>
            <w:r w:rsidR="006A6FA6">
              <w:rPr>
                <w:rFonts w:ascii="Sylfaen" w:hAnsi="Sylfaen"/>
                <w:lang w:val="ka-GE"/>
              </w:rPr>
              <w:t>რ</w:t>
            </w:r>
            <w:r>
              <w:rPr>
                <w:rFonts w:ascii="Sylfaen" w:hAnsi="Sylfaen"/>
                <w:lang w:val="ka-GE"/>
              </w:rPr>
              <w:t xml:space="preserve">ოის მონაკვეთს სამუშაოთა დაწყების თარიღიდან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w:t>
            </w:r>
            <w:r w:rsidR="009E764E">
              <w:rPr>
                <w:rFonts w:ascii="Sylfaen" w:hAnsi="Sylfaen"/>
                <w:lang w:val="ka-GE"/>
              </w:rPr>
              <w:t>ის 1.1.10-ქვეთავ</w:t>
            </w:r>
            <w:r>
              <w:rPr>
                <w:rFonts w:ascii="Sylfaen" w:hAnsi="Sylfaen"/>
                <w:lang w:val="ka-GE"/>
              </w:rPr>
              <w:t>ში მითითებულ სამუშაოების დასრულების დაგეგმილ თარიღამდე.</w:t>
            </w:r>
          </w:p>
          <w:p w14:paraId="32648E71" w14:textId="6F041E5D" w:rsidR="009E764E" w:rsidRDefault="009E764E" w:rsidP="0035118D">
            <w:pPr>
              <w:pStyle w:val="itbright"/>
              <w:numPr>
                <w:ilvl w:val="2"/>
                <w:numId w:val="11"/>
              </w:numPr>
              <w:rPr>
                <w:rFonts w:ascii="Sylfaen" w:hAnsi="Sylfaen"/>
                <w:lang w:val="ka-GE"/>
              </w:rPr>
            </w:pPr>
            <w:r>
              <w:rPr>
                <w:rFonts w:ascii="Sylfaen" w:hAnsi="Sylfaen"/>
                <w:lang w:val="ka-GE"/>
              </w:rPr>
              <w:t xml:space="preserve">„სამუშაოთა დაწყების თარიღი“ </w:t>
            </w:r>
            <w:r w:rsidR="006A6FA6">
              <w:rPr>
                <w:rFonts w:ascii="Sylfaen" w:hAnsi="Sylfaen"/>
                <w:lang w:val="ka-GE"/>
              </w:rPr>
              <w:t xml:space="preserve">განისაზღვრება </w:t>
            </w:r>
            <w:r>
              <w:rPr>
                <w:rFonts w:ascii="Sylfaen" w:hAnsi="Sylfaen"/>
                <w:lang w:val="ka-GE"/>
              </w:rPr>
              <w:t xml:space="preserve">ხელშეკრულების ხელმოწერიდან </w:t>
            </w:r>
            <w:r w:rsidR="006A6FA6">
              <w:rPr>
                <w:rFonts w:ascii="Sylfaen" w:hAnsi="Sylfaen"/>
                <w:lang w:val="ka-GE"/>
              </w:rPr>
              <w:t xml:space="preserve">მე - </w:t>
            </w:r>
            <w:r>
              <w:rPr>
                <w:rFonts w:ascii="Sylfaen" w:hAnsi="Sylfaen"/>
                <w:lang w:val="ka-GE"/>
              </w:rPr>
              <w:t xml:space="preserve">14 დღე, თუ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პირობების 1.1.11-ქვეთავში სხვაგვარად არ არის განსაზღვრული.</w:t>
            </w:r>
          </w:p>
        </w:tc>
      </w:tr>
      <w:tr w:rsidR="00800D1E" w14:paraId="114BD60A" w14:textId="77777777" w:rsidTr="005C3975">
        <w:tc>
          <w:tcPr>
            <w:tcW w:w="2978" w:type="dxa"/>
          </w:tcPr>
          <w:p w14:paraId="4534E19B" w14:textId="6663BC45" w:rsidR="00800D1E" w:rsidRPr="00BC1530" w:rsidRDefault="00800D1E" w:rsidP="00800D1E">
            <w:pPr>
              <w:pStyle w:val="itbleft"/>
              <w:ind w:left="360"/>
              <w:textAlignment w:val="auto"/>
              <w:rPr>
                <w:rFonts w:ascii="Sylfaen" w:hAnsi="Sylfaen"/>
                <w:lang w:val="ka-GE"/>
              </w:rPr>
            </w:pPr>
            <w:r>
              <w:rPr>
                <w:rFonts w:ascii="Sylfaen" w:hAnsi="Sylfaen"/>
                <w:lang w:val="ka-GE"/>
              </w:rPr>
              <w:t>თანხები და გადახდები</w:t>
            </w:r>
          </w:p>
        </w:tc>
        <w:tc>
          <w:tcPr>
            <w:tcW w:w="7938" w:type="dxa"/>
          </w:tcPr>
          <w:p w14:paraId="77C6B540" w14:textId="0C36D024" w:rsidR="009E764E" w:rsidRPr="00791B09" w:rsidRDefault="009E764E" w:rsidP="0035118D">
            <w:pPr>
              <w:pStyle w:val="itbright"/>
              <w:numPr>
                <w:ilvl w:val="2"/>
                <w:numId w:val="11"/>
              </w:numPr>
            </w:pPr>
            <w:r w:rsidRPr="00791B09">
              <w:rPr>
                <w:rFonts w:ascii="Sylfaen" w:hAnsi="Sylfaen"/>
                <w:lang w:val="ka-GE"/>
              </w:rPr>
              <w:t>„საავანსო გადახდა“</w:t>
            </w:r>
            <w:r w:rsidR="00791B09" w:rsidRPr="00791B09">
              <w:rPr>
                <w:rFonts w:ascii="Sylfaen" w:hAnsi="Sylfaen"/>
                <w:lang w:val="ka-GE"/>
              </w:rPr>
              <w:t xml:space="preserve"> გულისხმობს დამკვეთის მიერ შემსრულებლისთვის წინასწარ ჯერ არ შესრულებული სამუშაოებისათვის თანხის გადახდას,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sidR="00791B09" w:rsidRPr="00791B09">
              <w:rPr>
                <w:rFonts w:ascii="Sylfaen" w:hAnsi="Sylfaen"/>
                <w:lang w:val="ka-GE"/>
              </w:rPr>
              <w:t>პირობების 10.2-ქვეთავში განსაზღვრული ოდენობითა და პირობებით.</w:t>
            </w:r>
          </w:p>
          <w:p w14:paraId="064C0E0B" w14:textId="2B6A9676" w:rsidR="009E764E" w:rsidRPr="0094771B" w:rsidRDefault="009E764E" w:rsidP="0035118D">
            <w:pPr>
              <w:pStyle w:val="itbright"/>
              <w:numPr>
                <w:ilvl w:val="2"/>
                <w:numId w:val="11"/>
              </w:numPr>
            </w:pPr>
            <w:r w:rsidRPr="0094771B">
              <w:rPr>
                <w:rFonts w:ascii="Sylfaen" w:hAnsi="Sylfaen"/>
                <w:lang w:val="ka-GE"/>
              </w:rPr>
              <w:t>„საავანსო თანხის გაქვითვა“</w:t>
            </w:r>
            <w:r w:rsidR="00791B09" w:rsidRPr="0094771B">
              <w:rPr>
                <w:rFonts w:ascii="Sylfaen" w:hAnsi="Sylfaen"/>
                <w:lang w:val="ka-GE"/>
              </w:rPr>
              <w:t xml:space="preserve"> გულისხმობს შესრულებიდან დამკვეთის მიერ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sidR="00791B09" w:rsidRPr="0094771B">
              <w:rPr>
                <w:rFonts w:ascii="Sylfaen" w:hAnsi="Sylfaen"/>
                <w:lang w:val="ka-GE"/>
              </w:rPr>
              <w:t>პირობების 10.4</w:t>
            </w:r>
            <w:r w:rsidR="0069396E">
              <w:rPr>
                <w:rFonts w:ascii="Sylfaen" w:hAnsi="Sylfaen"/>
                <w:lang w:val="ka-GE"/>
              </w:rPr>
              <w:t>.1.</w:t>
            </w:r>
            <w:r w:rsidR="00791B09" w:rsidRPr="0094771B">
              <w:rPr>
                <w:rFonts w:ascii="Sylfaen" w:hAnsi="Sylfaen"/>
                <w:lang w:val="ka-GE"/>
              </w:rPr>
              <w:t>-ში მითითებული ოდენობით თანხის დაკლებას.</w:t>
            </w:r>
          </w:p>
          <w:p w14:paraId="7CCF8216" w14:textId="6E3D09BE" w:rsidR="00800D1E" w:rsidRPr="0094771B" w:rsidRDefault="00800D1E" w:rsidP="0035118D">
            <w:pPr>
              <w:pStyle w:val="itbright"/>
              <w:numPr>
                <w:ilvl w:val="2"/>
                <w:numId w:val="11"/>
              </w:numPr>
            </w:pPr>
            <w:r w:rsidRPr="0094771B">
              <w:rPr>
                <w:rFonts w:ascii="Sylfaen" w:hAnsi="Sylfaen"/>
                <w:lang w:val="ka-GE"/>
              </w:rPr>
              <w:t xml:space="preserve">„შუალედური შესრულება“ </w:t>
            </w:r>
            <w:r w:rsidR="0094771B" w:rsidRPr="0094771B">
              <w:rPr>
                <w:rFonts w:ascii="Sylfaen" w:hAnsi="Sylfaen"/>
                <w:lang w:val="ka-GE"/>
              </w:rPr>
              <w:t>გულისხმობს შემსრულებლის მიერ დანართი „ე“-ს ფორმით დამკვეთისთვის მიწოდებული თანხის გადახდის მოთხოვნა</w:t>
            </w:r>
            <w:r w:rsidR="0069396E">
              <w:rPr>
                <w:rFonts w:ascii="Sylfaen" w:hAnsi="Sylfaen"/>
                <w:lang w:val="ka-GE"/>
              </w:rPr>
              <w:t>ს</w:t>
            </w:r>
            <w:r w:rsidR="0094771B" w:rsidRPr="0094771B">
              <w:rPr>
                <w:rFonts w:ascii="Sylfaen" w:hAnsi="Sylfaen"/>
                <w:lang w:val="ka-GE"/>
              </w:rPr>
              <w:t xml:space="preserve">, რომლის შესაბამისი სამუშაოებიც განხორციელებულია აღნიშნული მომენტისთვის. </w:t>
            </w:r>
          </w:p>
          <w:p w14:paraId="3FBE74A9" w14:textId="68A4E2A2" w:rsidR="00800D1E" w:rsidRPr="0094771B" w:rsidRDefault="00800D1E" w:rsidP="0035118D">
            <w:pPr>
              <w:pStyle w:val="itbright"/>
              <w:numPr>
                <w:ilvl w:val="2"/>
                <w:numId w:val="11"/>
              </w:numPr>
            </w:pPr>
            <w:r w:rsidRPr="00DB4B79">
              <w:rPr>
                <w:rFonts w:ascii="Sylfaen" w:hAnsi="Sylfaen"/>
                <w:lang w:val="ka-GE"/>
              </w:rPr>
              <w:t>„დაკავებული თანხა“</w:t>
            </w:r>
            <w:r w:rsidR="00822D77" w:rsidRPr="00DB4B79">
              <w:rPr>
                <w:rFonts w:ascii="Sylfaen" w:hAnsi="Sylfaen"/>
              </w:rPr>
              <w:t xml:space="preserve"> </w:t>
            </w:r>
            <w:r w:rsidR="00822D77" w:rsidRPr="00DB4B79">
              <w:rPr>
                <w:rFonts w:ascii="Sylfaen" w:hAnsi="Sylfaen"/>
                <w:lang w:val="ka-GE"/>
              </w:rPr>
              <w:t>გულისხმობს თ</w:t>
            </w:r>
            <w:r w:rsidR="009E764E" w:rsidRPr="00DB4B79">
              <w:rPr>
                <w:rFonts w:ascii="Sylfaen" w:hAnsi="Sylfaen"/>
                <w:lang w:val="ka-GE"/>
              </w:rPr>
              <w:t>ა</w:t>
            </w:r>
            <w:r w:rsidR="00822D77" w:rsidRPr="00DB4B79">
              <w:rPr>
                <w:rFonts w:ascii="Sylfaen" w:hAnsi="Sylfaen"/>
                <w:lang w:val="ka-GE"/>
              </w:rPr>
              <w:t>ნხას რომელ</w:t>
            </w:r>
            <w:r w:rsidR="009E764E" w:rsidRPr="00DB4B79">
              <w:rPr>
                <w:rFonts w:ascii="Sylfaen" w:hAnsi="Sylfaen"/>
                <w:lang w:val="ka-GE"/>
              </w:rPr>
              <w:t>სა</w:t>
            </w:r>
            <w:r w:rsidR="00822D77" w:rsidRPr="00DB4B79">
              <w:rPr>
                <w:rFonts w:ascii="Sylfaen" w:hAnsi="Sylfaen"/>
                <w:lang w:val="ka-GE"/>
              </w:rPr>
              <w:t>ც დამკვეთ</w:t>
            </w:r>
            <w:r w:rsidR="009E764E" w:rsidRPr="00DB4B79">
              <w:rPr>
                <w:rFonts w:ascii="Sylfaen" w:hAnsi="Sylfaen"/>
                <w:lang w:val="ka-GE"/>
              </w:rPr>
              <w:t>ი დაუკავებ</w:t>
            </w:r>
            <w:r w:rsidR="00822D77" w:rsidRPr="00DB4B79">
              <w:rPr>
                <w:rFonts w:ascii="Sylfaen" w:hAnsi="Sylfaen"/>
                <w:lang w:val="ka-GE"/>
              </w:rPr>
              <w:t>ს</w:t>
            </w:r>
            <w:r w:rsidR="009E764E" w:rsidRPr="00DB4B79">
              <w:rPr>
                <w:rFonts w:ascii="Sylfaen" w:hAnsi="Sylfaen"/>
                <w:lang w:val="ka-GE"/>
              </w:rPr>
              <w:t xml:space="preserve"> შემსრულებელს</w:t>
            </w:r>
            <w:r w:rsidR="003B0F65">
              <w:rPr>
                <w:rFonts w:ascii="Sylfaen" w:hAnsi="Sylfaen"/>
                <w:lang w:val="ka-GE"/>
              </w:rPr>
              <w:t xml:space="preserve"> 10.4.2 - ის შესაბამისად</w:t>
            </w:r>
            <w:r w:rsidR="00822D77" w:rsidRPr="00DB4B79">
              <w:rPr>
                <w:rFonts w:ascii="Sylfaen" w:hAnsi="Sylfaen"/>
                <w:lang w:val="ka-GE"/>
              </w:rPr>
              <w:t xml:space="preserve"> ყველა შუალედური შესრულების </w:t>
            </w:r>
            <w:r w:rsidR="00C05EBB">
              <w:rPr>
                <w:rFonts w:ascii="Sylfaen" w:hAnsi="Sylfaen"/>
                <w:lang w:val="ka-GE"/>
              </w:rPr>
              <w:t>ანაზღაურების</w:t>
            </w:r>
            <w:r w:rsidR="00C05EBB" w:rsidRPr="00DB4B79">
              <w:rPr>
                <w:rFonts w:ascii="Sylfaen" w:hAnsi="Sylfaen"/>
                <w:lang w:val="ka-GE"/>
              </w:rPr>
              <w:t xml:space="preserve"> </w:t>
            </w:r>
            <w:r w:rsidR="00822D77" w:rsidRPr="00DB4B79">
              <w:rPr>
                <w:rFonts w:ascii="Sylfaen" w:hAnsi="Sylfaen"/>
                <w:lang w:val="ka-GE"/>
              </w:rPr>
              <w:t>დროს</w:t>
            </w:r>
            <w:r w:rsidR="009E764E" w:rsidRPr="00DB4B79">
              <w:rPr>
                <w:rFonts w:ascii="Sylfaen" w:hAnsi="Sylfaen"/>
                <w:lang w:val="ka-GE"/>
              </w:rPr>
              <w:t xml:space="preserve"> და დაუბრუნებს ხელშეკერულების ქვეთავე</w:t>
            </w:r>
            <w:r w:rsidR="00615225" w:rsidRPr="00DB4B79">
              <w:rPr>
                <w:rFonts w:ascii="Sylfaen" w:hAnsi="Sylfaen"/>
                <w:lang w:val="ka-GE"/>
              </w:rPr>
              <w:t>ბის 10.5 და 10.6-ის შესაბამისად</w:t>
            </w:r>
            <w:r w:rsidR="0071488C">
              <w:rPr>
                <w:rFonts w:ascii="Sylfaen" w:hAnsi="Sylfaen"/>
                <w:lang w:val="ka-GE"/>
              </w:rPr>
              <w:t>.</w:t>
            </w:r>
            <w:r w:rsidR="009E764E" w:rsidRPr="00DB4B79">
              <w:rPr>
                <w:rFonts w:ascii="Sylfaen" w:hAnsi="Sylfaen"/>
                <w:lang w:val="ka-GE"/>
              </w:rPr>
              <w:t xml:space="preserve"> </w:t>
            </w:r>
          </w:p>
          <w:p w14:paraId="6AAEC68F" w14:textId="19AF4F09" w:rsidR="0094771B" w:rsidRPr="00DB4B79" w:rsidRDefault="0094771B" w:rsidP="0035118D">
            <w:pPr>
              <w:pStyle w:val="itbright"/>
              <w:numPr>
                <w:ilvl w:val="2"/>
                <w:numId w:val="11"/>
              </w:numPr>
            </w:pPr>
            <w:r>
              <w:rPr>
                <w:rFonts w:ascii="Sylfaen" w:hAnsi="Sylfaen"/>
                <w:lang w:val="ka-GE"/>
              </w:rPr>
              <w:t>„ხარჯი“ გულისხმობს შემსრულებლის მიერ ხელშეკრულების პირობების შესაბამისად გაწეულ ან გასაწევ დანახარჯს მოგების დარიცხვის გარეშე.</w:t>
            </w:r>
          </w:p>
          <w:p w14:paraId="18BFCDEE" w14:textId="4792D653" w:rsidR="00EB20C7" w:rsidRPr="0094771B" w:rsidRDefault="00EB20C7" w:rsidP="0035118D">
            <w:pPr>
              <w:pStyle w:val="itbright"/>
              <w:numPr>
                <w:ilvl w:val="2"/>
                <w:numId w:val="11"/>
              </w:numPr>
              <w:rPr>
                <w:color w:val="FF0000"/>
              </w:rPr>
            </w:pPr>
            <w:r w:rsidRPr="0094771B">
              <w:rPr>
                <w:rFonts w:ascii="Sylfaen" w:hAnsi="Sylfaen"/>
                <w:lang w:val="ka-GE"/>
              </w:rPr>
              <w:t>„საბოლოო ანგარიშსწორება“</w:t>
            </w:r>
            <w:r w:rsidR="0094771B" w:rsidRPr="0094771B">
              <w:rPr>
                <w:rFonts w:ascii="Sylfaen" w:hAnsi="Sylfaen"/>
                <w:lang w:val="ka-GE"/>
              </w:rPr>
              <w:t xml:space="preserve"> გულისხმობს ხელშეკრულების დასრულების დროისთვის არსებული გადასახდელი თანხის დაფარვას.</w:t>
            </w:r>
          </w:p>
        </w:tc>
      </w:tr>
      <w:tr w:rsidR="00800D1E" w14:paraId="78FA93BC" w14:textId="77777777" w:rsidTr="005C3975">
        <w:tc>
          <w:tcPr>
            <w:tcW w:w="2978" w:type="dxa"/>
          </w:tcPr>
          <w:p w14:paraId="34066E58" w14:textId="415DF9AC" w:rsidR="00800D1E" w:rsidRDefault="00800D1E" w:rsidP="00800D1E">
            <w:pPr>
              <w:pStyle w:val="itbleft"/>
              <w:ind w:left="360"/>
              <w:textAlignment w:val="auto"/>
              <w:rPr>
                <w:rFonts w:ascii="Sylfaen" w:hAnsi="Sylfaen"/>
                <w:lang w:val="ka-GE"/>
              </w:rPr>
            </w:pPr>
            <w:r>
              <w:rPr>
                <w:rFonts w:ascii="Sylfaen" w:hAnsi="Sylfaen"/>
                <w:lang w:val="ka-GE"/>
              </w:rPr>
              <w:lastRenderedPageBreak/>
              <w:t>სხვა განმარტებები</w:t>
            </w:r>
          </w:p>
        </w:tc>
        <w:tc>
          <w:tcPr>
            <w:tcW w:w="7938" w:type="dxa"/>
          </w:tcPr>
          <w:p w14:paraId="6A12807E" w14:textId="7CE299B6" w:rsidR="00ED76AA" w:rsidRPr="005132A3" w:rsidRDefault="002520EF" w:rsidP="0035118D">
            <w:pPr>
              <w:pStyle w:val="itbright"/>
              <w:numPr>
                <w:ilvl w:val="2"/>
                <w:numId w:val="11"/>
              </w:numPr>
            </w:pPr>
            <w:r w:rsidRPr="005132A3">
              <w:rPr>
                <w:rFonts w:ascii="Sylfaen" w:hAnsi="Sylfaen"/>
                <w:lang w:val="ka-GE"/>
              </w:rPr>
              <w:t xml:space="preserve"> </w:t>
            </w:r>
            <w:r w:rsidR="00ED76AA" w:rsidRPr="005132A3">
              <w:rPr>
                <w:rFonts w:ascii="Sylfaen" w:hAnsi="Sylfaen"/>
                <w:lang w:val="ka-GE"/>
              </w:rPr>
              <w:t>„დეფექტი“</w:t>
            </w:r>
            <w:r w:rsidR="005132A3" w:rsidRPr="005132A3">
              <w:rPr>
                <w:rFonts w:ascii="Sylfaen" w:hAnsi="Sylfaen"/>
              </w:rPr>
              <w:t xml:space="preserve"> </w:t>
            </w:r>
            <w:r w:rsidR="005132A3" w:rsidRPr="005132A3">
              <w:rPr>
                <w:rFonts w:ascii="Sylfaen" w:hAnsi="Sylfaen"/>
                <w:lang w:val="ka-GE"/>
              </w:rPr>
              <w:t>გულისხმობს მიღება-ჩაბარების</w:t>
            </w:r>
            <w:r w:rsidR="009B2F59">
              <w:rPr>
                <w:rFonts w:ascii="Sylfaen" w:hAnsi="Sylfaen"/>
                <w:lang w:val="ka-GE"/>
              </w:rPr>
              <w:t xml:space="preserve"> შემდგომ</w:t>
            </w:r>
            <w:r w:rsidR="005132A3" w:rsidRPr="005132A3">
              <w:rPr>
                <w:rFonts w:ascii="Sylfaen" w:hAnsi="Sylfaen"/>
                <w:lang w:val="ka-GE"/>
              </w:rPr>
              <w:t xml:space="preserve"> </w:t>
            </w:r>
            <w:r w:rsidR="005E2650">
              <w:rPr>
                <w:rFonts w:ascii="Sylfaen" w:hAnsi="Sylfaen"/>
                <w:lang w:val="ka-GE"/>
              </w:rPr>
              <w:t>ხელშეკრულების დასრულებამდე (სრულ საგარანტიო პერიოდ</w:t>
            </w:r>
            <w:r w:rsidR="005132A3" w:rsidRPr="005132A3">
              <w:rPr>
                <w:rFonts w:ascii="Sylfaen" w:hAnsi="Sylfaen"/>
                <w:lang w:val="ka-GE"/>
              </w:rPr>
              <w:t>ში</w:t>
            </w:r>
            <w:r w:rsidR="005E2650">
              <w:rPr>
                <w:rFonts w:ascii="Sylfaen" w:hAnsi="Sylfaen"/>
                <w:lang w:val="ka-GE"/>
              </w:rPr>
              <w:t>)</w:t>
            </w:r>
            <w:r w:rsidR="005132A3" w:rsidRPr="005132A3">
              <w:rPr>
                <w:rFonts w:ascii="Sylfaen" w:hAnsi="Sylfaen"/>
                <w:lang w:val="ka-GE"/>
              </w:rPr>
              <w:t xml:space="preserve"> გამოვლენილ ხარვეზს.</w:t>
            </w:r>
          </w:p>
          <w:p w14:paraId="3C710EDF" w14:textId="1ADFACEE" w:rsidR="00352E24" w:rsidRPr="005132A3" w:rsidRDefault="00352E24" w:rsidP="0035118D">
            <w:pPr>
              <w:pStyle w:val="itbright"/>
              <w:numPr>
                <w:ilvl w:val="2"/>
                <w:numId w:val="11"/>
              </w:numPr>
            </w:pPr>
            <w:r w:rsidRPr="005132A3">
              <w:rPr>
                <w:rFonts w:ascii="Sylfaen" w:hAnsi="Sylfaen"/>
                <w:lang w:val="ka-GE"/>
              </w:rPr>
              <w:t>„კომუნიკაცია“</w:t>
            </w:r>
            <w:r w:rsidR="0094771B" w:rsidRPr="005132A3">
              <w:rPr>
                <w:rFonts w:ascii="Sylfaen" w:hAnsi="Sylfaen"/>
                <w:lang w:val="ka-GE"/>
              </w:rPr>
              <w:t xml:space="preserve"> </w:t>
            </w:r>
            <w:r w:rsidR="005132A3" w:rsidRPr="005132A3">
              <w:rPr>
                <w:rFonts w:ascii="Sylfaen" w:hAnsi="Sylfaen"/>
                <w:lang w:val="ka-GE"/>
              </w:rPr>
              <w:t>გულისხმობს ხელშეკრულების აღსრულებასთან დაკავშირებულ ნებისმიერი ინფორმაციის გაცვლას მხარეთა შორის.</w:t>
            </w:r>
          </w:p>
          <w:p w14:paraId="3E9876E6" w14:textId="2E25B47B" w:rsidR="00352E24" w:rsidRPr="00700B93" w:rsidRDefault="00352E24" w:rsidP="0035118D">
            <w:pPr>
              <w:pStyle w:val="itbright"/>
              <w:numPr>
                <w:ilvl w:val="2"/>
                <w:numId w:val="11"/>
              </w:numPr>
            </w:pPr>
            <w:r>
              <w:rPr>
                <w:rFonts w:ascii="Sylfaen" w:hAnsi="Sylfaen"/>
                <w:lang w:val="ka-GE"/>
              </w:rPr>
              <w:t xml:space="preserve">„მასალა“ გულისხმობს ნებისმიერ ნივთიერებას/ნივთს </w:t>
            </w:r>
            <w:r w:rsidRPr="00264258">
              <w:rPr>
                <w:rFonts w:ascii="Sylfaen" w:hAnsi="Sylfaen"/>
                <w:lang w:val="ka-GE"/>
              </w:rPr>
              <w:t xml:space="preserve">შემსრულებლის მოწყობილობების გარდა, </w:t>
            </w:r>
            <w:r>
              <w:rPr>
                <w:rFonts w:ascii="Sylfaen" w:hAnsi="Sylfaen"/>
                <w:lang w:val="ka-GE"/>
              </w:rPr>
              <w:t>რომელიც გამოიყენება სამუშაოთა დასრულებული სახის მისაღწევად.</w:t>
            </w:r>
          </w:p>
          <w:p w14:paraId="47EFB8F2" w14:textId="1C2FC8F7" w:rsidR="00ED76AA" w:rsidRPr="000040FB" w:rsidRDefault="00ED76AA" w:rsidP="0035118D">
            <w:pPr>
              <w:pStyle w:val="itbright"/>
              <w:numPr>
                <w:ilvl w:val="2"/>
                <w:numId w:val="11"/>
              </w:numPr>
            </w:pPr>
            <w:r w:rsidRPr="000040FB">
              <w:rPr>
                <w:rFonts w:ascii="Sylfaen" w:hAnsi="Sylfaen"/>
                <w:lang w:val="ka-GE"/>
              </w:rPr>
              <w:t>„პროგრამა“</w:t>
            </w:r>
            <w:r w:rsidR="000040FB" w:rsidRPr="000040FB">
              <w:rPr>
                <w:rFonts w:ascii="Sylfaen" w:hAnsi="Sylfaen"/>
              </w:rPr>
              <w:t xml:space="preserve"> </w:t>
            </w:r>
            <w:r w:rsidR="000040FB" w:rsidRPr="000040FB">
              <w:rPr>
                <w:rFonts w:ascii="Sylfaen" w:hAnsi="Sylfaen"/>
                <w:lang w:val="ka-GE"/>
              </w:rPr>
              <w:t>გულისხმობს შემსრულებლის მიერ დამკვეთისთვის წარდგენილ სამუშაოთა დროში გაწერილ გეგმა-გრაფიკს და შესაბამის სავარაუდო თანხებს, რომლის ათვისებასაც შემსრულებელი გეგმავს ყოველთვიურად. პროგრამა გან</w:t>
            </w:r>
            <w:r w:rsidR="00E522A1">
              <w:rPr>
                <w:rFonts w:ascii="Sylfaen" w:hAnsi="Sylfaen"/>
                <w:lang w:val="ka-GE"/>
              </w:rPr>
              <w:t>ა</w:t>
            </w:r>
            <w:r w:rsidR="000040FB" w:rsidRPr="000040FB">
              <w:rPr>
                <w:rFonts w:ascii="Sylfaen" w:hAnsi="Sylfaen"/>
                <w:lang w:val="ka-GE"/>
              </w:rPr>
              <w:t xml:space="preserve">ხლებულ უნდა იქნას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sidR="000040FB" w:rsidRPr="000040FB">
              <w:rPr>
                <w:rFonts w:ascii="Sylfaen" w:hAnsi="Sylfaen"/>
                <w:lang w:val="ka-GE"/>
              </w:rPr>
              <w:t xml:space="preserve">პირობების </w:t>
            </w:r>
            <w:r w:rsidR="006957B2">
              <w:rPr>
                <w:rFonts w:ascii="Sylfaen" w:hAnsi="Sylfaen"/>
              </w:rPr>
              <w:t>7.3</w:t>
            </w:r>
            <w:r w:rsidR="000040FB" w:rsidRPr="000040FB">
              <w:rPr>
                <w:rFonts w:ascii="Sylfaen" w:hAnsi="Sylfaen"/>
                <w:lang w:val="ka-GE"/>
              </w:rPr>
              <w:t>-ქვეთავში მითითებული სიხშირით</w:t>
            </w:r>
            <w:r w:rsidR="009B2F59">
              <w:rPr>
                <w:rFonts w:ascii="Sylfaen" w:hAnsi="Sylfaen"/>
                <w:lang w:val="ka-GE"/>
              </w:rPr>
              <w:t>ა და პირობებით</w:t>
            </w:r>
            <w:r w:rsidR="000040FB" w:rsidRPr="000040FB">
              <w:rPr>
                <w:rFonts w:ascii="Sylfaen" w:hAnsi="Sylfaen"/>
                <w:lang w:val="ka-GE"/>
              </w:rPr>
              <w:t>.</w:t>
            </w:r>
          </w:p>
          <w:p w14:paraId="7789948B" w14:textId="5251BDFC" w:rsidR="00700B93" w:rsidRPr="00F91BD0" w:rsidRDefault="00700B93" w:rsidP="0035118D">
            <w:pPr>
              <w:pStyle w:val="itbright"/>
              <w:numPr>
                <w:ilvl w:val="2"/>
                <w:numId w:val="11"/>
              </w:numPr>
            </w:pPr>
            <w:r>
              <w:rPr>
                <w:rFonts w:ascii="Sylfaen" w:hAnsi="Sylfaen"/>
                <w:lang w:val="ka-GE"/>
              </w:rPr>
              <w:t xml:space="preserve">„სამუშაოები“ გულისხმობს ხელშეკრულების დანართების შესაბამისად </w:t>
            </w:r>
            <w:r w:rsidR="00E522A1">
              <w:rPr>
                <w:rFonts w:ascii="Sylfaen" w:hAnsi="Sylfaen"/>
                <w:lang w:val="ka-GE"/>
              </w:rPr>
              <w:t>შესასრულებელ/</w:t>
            </w:r>
            <w:r>
              <w:rPr>
                <w:rFonts w:ascii="Sylfaen" w:hAnsi="Sylfaen"/>
                <w:lang w:val="ka-GE"/>
              </w:rPr>
              <w:t>შესრულებულ ყველა სამუშაოს, დრო</w:t>
            </w:r>
            <w:r w:rsidR="00CD5948">
              <w:rPr>
                <w:rFonts w:ascii="Sylfaen" w:hAnsi="Sylfaen"/>
                <w:lang w:val="ka-GE"/>
              </w:rPr>
              <w:t>ე</w:t>
            </w:r>
            <w:r>
              <w:rPr>
                <w:rFonts w:ascii="Sylfaen" w:hAnsi="Sylfaen"/>
                <w:lang w:val="ka-GE"/>
              </w:rPr>
              <w:t>ბითი და ცვლილების საფუძველზე შესრულებული სამუშაოების ჩათვლით.</w:t>
            </w:r>
          </w:p>
          <w:p w14:paraId="35D97700" w14:textId="7709712A" w:rsidR="00F91BD0" w:rsidRPr="00F91BD0" w:rsidRDefault="00F91BD0" w:rsidP="0035118D">
            <w:pPr>
              <w:pStyle w:val="itbright"/>
              <w:numPr>
                <w:ilvl w:val="2"/>
                <w:numId w:val="11"/>
              </w:numPr>
              <w:rPr>
                <w:color w:val="FF0000"/>
              </w:rPr>
            </w:pPr>
            <w:r w:rsidRPr="007947D7">
              <w:rPr>
                <w:rFonts w:ascii="Sylfaen" w:hAnsi="Sylfaen"/>
                <w:lang w:val="ka-GE"/>
              </w:rPr>
              <w:t>„სამუშაოების დასრულების დადასტურება“</w:t>
            </w:r>
            <w:r w:rsidR="007947D7" w:rsidRPr="007947D7">
              <w:rPr>
                <w:rFonts w:ascii="Sylfaen" w:hAnsi="Sylfaen"/>
                <w:lang w:val="ka-GE"/>
              </w:rPr>
              <w:t xml:space="preserve"> გულისხმობს, რომ სამუშაოები </w:t>
            </w:r>
            <w:r w:rsidR="007947D7">
              <w:rPr>
                <w:rFonts w:ascii="Sylfaen" w:hAnsi="Sylfaen"/>
                <w:lang w:val="ka-GE"/>
              </w:rPr>
              <w:t>დასრულებულია ხელშეკრულების მოთხოვნების შესაბამისად</w:t>
            </w:r>
            <w:r w:rsidR="007947D7" w:rsidRPr="007947D7">
              <w:rPr>
                <w:rFonts w:ascii="Sylfaen" w:hAnsi="Sylfaen"/>
                <w:lang w:val="ka-GE"/>
              </w:rPr>
              <w:t xml:space="preserve"> და </w:t>
            </w:r>
            <w:r w:rsidR="007947D7">
              <w:rPr>
                <w:rFonts w:ascii="Sylfaen" w:hAnsi="Sylfaen"/>
                <w:lang w:val="ka-GE"/>
              </w:rPr>
              <w:t xml:space="preserve">გამოსწორებულია </w:t>
            </w:r>
            <w:r w:rsidR="007947D7" w:rsidRPr="007947D7">
              <w:rPr>
                <w:rFonts w:ascii="Sylfaen" w:hAnsi="Sylfaen"/>
                <w:lang w:val="ka-GE"/>
              </w:rPr>
              <w:t>დამკვეთ</w:t>
            </w:r>
            <w:r w:rsidR="007947D7">
              <w:rPr>
                <w:rFonts w:ascii="Sylfaen" w:hAnsi="Sylfaen"/>
                <w:lang w:val="ka-GE"/>
              </w:rPr>
              <w:t>ი</w:t>
            </w:r>
            <w:r w:rsidR="007947D7" w:rsidRPr="007947D7">
              <w:rPr>
                <w:rFonts w:ascii="Sylfaen" w:hAnsi="Sylfaen"/>
                <w:lang w:val="ka-GE"/>
              </w:rPr>
              <w:t xml:space="preserve">ს </w:t>
            </w:r>
            <w:r w:rsidR="007947D7">
              <w:rPr>
                <w:rFonts w:ascii="Sylfaen" w:hAnsi="Sylfaen"/>
                <w:lang w:val="ka-GE"/>
              </w:rPr>
              <w:t>მიერ დაფიქსირებული ხარვეზები.</w:t>
            </w:r>
            <w:r w:rsidR="007947D7" w:rsidRPr="007947D7">
              <w:rPr>
                <w:rFonts w:ascii="Sylfaen" w:hAnsi="Sylfaen"/>
                <w:lang w:val="ka-GE"/>
              </w:rPr>
              <w:t xml:space="preserve"> სამუშაოების დასრულების დადასტურების თარიღი განსაზღვრავს ხ</w:t>
            </w:r>
            <w:r w:rsidR="007947D7">
              <w:rPr>
                <w:rFonts w:ascii="Sylfaen" w:hAnsi="Sylfaen"/>
                <w:lang w:val="ka-GE"/>
              </w:rPr>
              <w:t xml:space="preserve">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sidR="007947D7">
              <w:rPr>
                <w:rFonts w:ascii="Sylfaen" w:hAnsi="Sylfaen"/>
                <w:lang w:val="ka-GE"/>
              </w:rPr>
              <w:t>პირობების 7.</w:t>
            </w:r>
            <w:r w:rsidR="009B2F59">
              <w:rPr>
                <w:rFonts w:ascii="Sylfaen" w:hAnsi="Sylfaen"/>
                <w:lang w:val="ka-GE"/>
              </w:rPr>
              <w:t>6</w:t>
            </w:r>
            <w:r w:rsidR="007947D7" w:rsidRPr="007947D7">
              <w:rPr>
                <w:rFonts w:ascii="Sylfaen" w:hAnsi="Sylfaen"/>
                <w:lang w:val="ka-GE"/>
              </w:rPr>
              <w:t xml:space="preserve">-ქვეთავით განსაზღვრული </w:t>
            </w:r>
            <w:r w:rsidR="007947D7">
              <w:rPr>
                <w:rFonts w:ascii="Sylfaen" w:hAnsi="Sylfaen"/>
                <w:lang w:val="ka-GE"/>
              </w:rPr>
              <w:t>ბონუსის</w:t>
            </w:r>
            <w:r w:rsidR="007947D7" w:rsidRPr="007947D7">
              <w:rPr>
                <w:rFonts w:ascii="Sylfaen" w:hAnsi="Sylfaen"/>
                <w:lang w:val="ka-GE"/>
              </w:rPr>
              <w:t xml:space="preserve"> </w:t>
            </w:r>
            <w:r w:rsidR="007947D7">
              <w:rPr>
                <w:rFonts w:ascii="Sylfaen" w:hAnsi="Sylfaen"/>
                <w:lang w:val="ka-GE"/>
              </w:rPr>
              <w:t>ათვლის</w:t>
            </w:r>
            <w:r w:rsidR="007947D7" w:rsidRPr="007947D7">
              <w:rPr>
                <w:rFonts w:ascii="Sylfaen" w:hAnsi="Sylfaen"/>
                <w:lang w:val="ka-GE"/>
              </w:rPr>
              <w:t xml:space="preserve"> თარიღს, ასეთის არსებობის შემთხვევაში.</w:t>
            </w:r>
          </w:p>
          <w:p w14:paraId="6BD3B2D6" w14:textId="09CBF3B4" w:rsidR="00700B93" w:rsidRPr="00F91BD0" w:rsidRDefault="00700B93" w:rsidP="0035118D">
            <w:pPr>
              <w:pStyle w:val="itbright"/>
              <w:numPr>
                <w:ilvl w:val="2"/>
                <w:numId w:val="11"/>
              </w:numPr>
            </w:pPr>
            <w:r>
              <w:rPr>
                <w:rFonts w:ascii="Sylfaen" w:hAnsi="Sylfaen"/>
                <w:lang w:val="ka-GE"/>
              </w:rPr>
              <w:t>„სამშენებლო მოედანი“ გულისხმობს დამკვეთის მიერ გამოყოფილ ადგილ(ებ)ს სადაც განხორციელებულ უნდა იქნას ხელშეკრულებით გათვალისწინებული სამუშაოები.</w:t>
            </w:r>
          </w:p>
          <w:p w14:paraId="718DD080" w14:textId="7B7D4AF8" w:rsidR="00700B93" w:rsidRPr="00352E24" w:rsidRDefault="00700B93" w:rsidP="0035118D">
            <w:pPr>
              <w:pStyle w:val="itbright"/>
              <w:numPr>
                <w:ilvl w:val="2"/>
                <w:numId w:val="11"/>
              </w:numPr>
            </w:pPr>
            <w:r>
              <w:rPr>
                <w:rFonts w:ascii="Sylfaen" w:hAnsi="Sylfaen"/>
                <w:lang w:val="ka-GE"/>
              </w:rPr>
              <w:t>„ფორს მაჟორი“ გულისხმობს განსაკუთრებულ შემთხვევას ან გამონაკლის, რომელიც არ ექვემდებარება რომელიმე მხარის კონტროლს, რომლის გათვალისწინებაც შეუძლებელი იყო ხელშეკრულების გაფორმებამდე, რომლის დადგომის თავიდან აცილება შეუძლებელი</w:t>
            </w:r>
            <w:r>
              <w:rPr>
                <w:rFonts w:ascii="Sylfaen" w:hAnsi="Sylfaen"/>
              </w:rPr>
              <w:t xml:space="preserve"> </w:t>
            </w:r>
            <w:r>
              <w:rPr>
                <w:rFonts w:ascii="Sylfaen" w:hAnsi="Sylfaen"/>
                <w:lang w:val="ka-GE"/>
              </w:rPr>
              <w:t>იყო მხარეთა მიერ, და რომლის დადგომაც რაიმე ფორმით ინიცირებული არ არის მხარეთა მიერ.</w:t>
            </w:r>
          </w:p>
          <w:p w14:paraId="32EC17F3" w14:textId="565D91C3" w:rsidR="00800D1E" w:rsidRPr="00F36519" w:rsidRDefault="00800D1E" w:rsidP="0035118D">
            <w:pPr>
              <w:pStyle w:val="itbright"/>
              <w:numPr>
                <w:ilvl w:val="2"/>
                <w:numId w:val="11"/>
              </w:numPr>
            </w:pPr>
            <w:r>
              <w:rPr>
                <w:rFonts w:ascii="Sylfaen" w:hAnsi="Sylfaen"/>
                <w:lang w:val="ka-GE"/>
              </w:rPr>
              <w:lastRenderedPageBreak/>
              <w:t>„შემსრულებლის მოწყობილობები“ გულისხმობს ყველა დანადგარს, სატრანსპორტო საშუალებას, ტექნიკას, ინსტრუმენტს</w:t>
            </w:r>
            <w:r w:rsidR="00264258">
              <w:rPr>
                <w:rFonts w:ascii="Sylfaen" w:hAnsi="Sylfaen"/>
                <w:lang w:val="ka-GE"/>
              </w:rPr>
              <w:t>, ხელსაწყოს</w:t>
            </w:r>
            <w:r>
              <w:rPr>
                <w:rFonts w:ascii="Sylfaen" w:hAnsi="Sylfaen"/>
                <w:lang w:val="ka-GE"/>
              </w:rPr>
              <w:t xml:space="preserve"> და სამუშაოების შესრულებისათვის საჭირო ნებისმიერ საგანს, მასალისა</w:t>
            </w:r>
            <w:r w:rsidRPr="0099168C">
              <w:rPr>
                <w:rFonts w:ascii="Sylfaen" w:hAnsi="Sylfaen"/>
                <w:color w:val="FF0000"/>
                <w:lang w:val="ka-GE"/>
              </w:rPr>
              <w:t xml:space="preserve"> </w:t>
            </w:r>
            <w:r>
              <w:rPr>
                <w:rFonts w:ascii="Sylfaen" w:hAnsi="Sylfaen"/>
                <w:lang w:val="ka-GE"/>
              </w:rPr>
              <w:t>გარდა.</w:t>
            </w:r>
          </w:p>
          <w:p w14:paraId="066A14C8" w14:textId="7AEAA831" w:rsidR="00800D1E" w:rsidRDefault="00800D1E" w:rsidP="0035118D">
            <w:pPr>
              <w:pStyle w:val="itbright"/>
              <w:numPr>
                <w:ilvl w:val="2"/>
                <w:numId w:val="11"/>
              </w:numPr>
              <w:rPr>
                <w:rFonts w:ascii="Sylfaen" w:hAnsi="Sylfaen"/>
                <w:lang w:val="ka-GE"/>
              </w:rPr>
            </w:pPr>
            <w:r>
              <w:rPr>
                <w:rFonts w:ascii="Sylfaen" w:hAnsi="Sylfaen"/>
                <w:lang w:val="ka-GE"/>
              </w:rPr>
              <w:t xml:space="preserve">„ცვლილება“ გულისხმობს ნებისმიერ ცვლილებას ნახაზებში, სპეციფიკაციაში და ხარჯთაღრიცხვაში, რომელიც განხორციელებულ იქნება დამკვეთის მოთხოვნით ქვეთავი </w:t>
            </w:r>
            <w:r w:rsidR="00B47AC6">
              <w:rPr>
                <w:rFonts w:ascii="Sylfaen" w:hAnsi="Sylfaen"/>
              </w:rPr>
              <w:t>9</w:t>
            </w:r>
            <w:r>
              <w:rPr>
                <w:rFonts w:ascii="Sylfaen" w:hAnsi="Sylfaen"/>
                <w:lang w:val="ka-GE"/>
              </w:rPr>
              <w:t>.1-ის შესაბამისად.</w:t>
            </w:r>
          </w:p>
          <w:p w14:paraId="7061FF90" w14:textId="392C2DC5" w:rsidR="00F91BD0" w:rsidRPr="007947D7" w:rsidRDefault="00F91BD0" w:rsidP="0035118D">
            <w:pPr>
              <w:pStyle w:val="itbright"/>
              <w:numPr>
                <w:ilvl w:val="2"/>
                <w:numId w:val="11"/>
              </w:numPr>
            </w:pPr>
            <w:r w:rsidRPr="007947D7">
              <w:rPr>
                <w:rFonts w:ascii="Sylfaen" w:hAnsi="Sylfaen"/>
                <w:lang w:val="ka-GE"/>
              </w:rPr>
              <w:t>„ძირითადი სამუშაოების დასრულების დადასტურება“</w:t>
            </w:r>
            <w:r w:rsidR="005E2650" w:rsidRPr="007947D7">
              <w:rPr>
                <w:rFonts w:ascii="Sylfaen" w:hAnsi="Sylfaen"/>
                <w:lang w:val="ka-GE"/>
              </w:rPr>
              <w:t xml:space="preserve"> გულისხმობს</w:t>
            </w:r>
            <w:r w:rsidR="00D82847" w:rsidRPr="007947D7">
              <w:rPr>
                <w:rFonts w:ascii="Sylfaen" w:hAnsi="Sylfaen"/>
                <w:lang w:val="ka-GE"/>
              </w:rPr>
              <w:t xml:space="preserve">, რომ სამუშაოები შესრულებულია იმ მოცულობით, რომ ფუნქციურად გამართულია სრულად და დამკვეთს შეუძლია გამოიყენოს საპროექტო დანიშნულების შესაბამისად, მაგრამ ფიქსირდება უმნიშვნელო ხარვეზები ან დაუსრულებელი სამუშაოები, რომლების ჩამონათვალიც თან ერთვის აღნიშნულ დადასტურებას და შემსრულებელს ეძლევა გონივრული ვადა ამ ხარვეზების აღმოფხვრისათვის. ძირითადი სამუშაოების დასრულების დადასტურების თარიღი განსაზღვრავს </w:t>
            </w:r>
            <w:r w:rsidR="007947D7" w:rsidRPr="007947D7">
              <w:rPr>
                <w:rFonts w:ascii="Sylfaen" w:hAnsi="Sylfaen"/>
                <w:lang w:val="ka-GE"/>
              </w:rPr>
              <w:t xml:space="preserve">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sidR="007947D7" w:rsidRPr="007947D7">
              <w:rPr>
                <w:rFonts w:ascii="Sylfaen" w:hAnsi="Sylfaen"/>
                <w:lang w:val="ka-GE"/>
              </w:rPr>
              <w:t>პირობების 7.</w:t>
            </w:r>
            <w:r w:rsidR="009B2F59">
              <w:rPr>
                <w:rFonts w:ascii="Sylfaen" w:hAnsi="Sylfaen"/>
                <w:lang w:val="ka-GE"/>
              </w:rPr>
              <w:t>5</w:t>
            </w:r>
            <w:r w:rsidR="007947D7" w:rsidRPr="007947D7">
              <w:rPr>
                <w:rFonts w:ascii="Sylfaen" w:hAnsi="Sylfaen"/>
                <w:lang w:val="ka-GE"/>
              </w:rPr>
              <w:t xml:space="preserve">-ქვეთავით განსაზღვრული </w:t>
            </w:r>
            <w:r w:rsidR="00D82847" w:rsidRPr="007947D7">
              <w:rPr>
                <w:rFonts w:ascii="Sylfaen" w:hAnsi="Sylfaen"/>
                <w:lang w:val="ka-GE"/>
              </w:rPr>
              <w:t>ჯარიმის დასრულების თარიღს, ასეთის არსებობის შემთხვევაში.</w:t>
            </w:r>
          </w:p>
          <w:p w14:paraId="75C3F0D2" w14:textId="49343626" w:rsidR="00ED76AA" w:rsidRDefault="00ED76AA" w:rsidP="0035118D">
            <w:pPr>
              <w:pStyle w:val="itbright"/>
              <w:numPr>
                <w:ilvl w:val="2"/>
                <w:numId w:val="11"/>
              </w:numPr>
              <w:rPr>
                <w:rFonts w:ascii="Sylfaen" w:hAnsi="Sylfaen"/>
                <w:lang w:val="ka-GE"/>
              </w:rPr>
            </w:pPr>
            <w:r w:rsidRPr="005E2650">
              <w:rPr>
                <w:rFonts w:ascii="Sylfaen" w:hAnsi="Sylfaen"/>
                <w:lang w:val="ka-GE"/>
              </w:rPr>
              <w:t>„ხარვეზი“</w:t>
            </w:r>
            <w:r w:rsidR="005E2650" w:rsidRPr="005E2650">
              <w:rPr>
                <w:rFonts w:ascii="Sylfaen" w:hAnsi="Sylfaen"/>
                <w:lang w:val="ka-GE"/>
              </w:rPr>
              <w:t xml:space="preserve"> გულისხმობს სამუშაოების მიმდინარეობისას ან ძირითადი სამუშაოების დასრულების დადასტურებ</w:t>
            </w:r>
            <w:r w:rsidR="005E2650">
              <w:rPr>
                <w:rFonts w:ascii="Sylfaen" w:hAnsi="Sylfaen"/>
                <w:lang w:val="ka-GE"/>
              </w:rPr>
              <w:t>ისას დაფიქსირებულ შეუსაბამობას შესრულებულ სამუშ</w:t>
            </w:r>
            <w:r w:rsidR="00DF6BEE">
              <w:rPr>
                <w:rFonts w:ascii="Sylfaen" w:hAnsi="Sylfaen"/>
                <w:lang w:val="ka-GE"/>
              </w:rPr>
              <w:t>ა</w:t>
            </w:r>
            <w:r w:rsidR="005E2650">
              <w:rPr>
                <w:rFonts w:ascii="Sylfaen" w:hAnsi="Sylfaen"/>
                <w:lang w:val="ka-GE"/>
              </w:rPr>
              <w:t>ოსა და ხელშეკრულების მოთხოვნებს შორის</w:t>
            </w:r>
            <w:r w:rsidR="005E2650" w:rsidRPr="005E2650">
              <w:rPr>
                <w:rFonts w:ascii="Sylfaen" w:hAnsi="Sylfaen"/>
                <w:lang w:val="ka-GE"/>
              </w:rPr>
              <w:t>.</w:t>
            </w:r>
          </w:p>
        </w:tc>
      </w:tr>
      <w:tr w:rsidR="00C43DE9" w14:paraId="76A58E71" w14:textId="77777777" w:rsidTr="00D339DE">
        <w:tc>
          <w:tcPr>
            <w:tcW w:w="2978" w:type="dxa"/>
          </w:tcPr>
          <w:p w14:paraId="0B259A69" w14:textId="30BCDC75" w:rsidR="00D21EF6" w:rsidRPr="00A23D08" w:rsidRDefault="00D339DE" w:rsidP="0035118D">
            <w:pPr>
              <w:pStyle w:val="itbright"/>
              <w:numPr>
                <w:ilvl w:val="1"/>
                <w:numId w:val="11"/>
              </w:numPr>
              <w:jc w:val="left"/>
              <w:rPr>
                <w:rFonts w:ascii="Sylfaen" w:hAnsi="Sylfaen"/>
                <w:lang w:val="ka-GE"/>
              </w:rPr>
            </w:pPr>
            <w:r>
              <w:rPr>
                <w:rFonts w:ascii="Sylfaen" w:hAnsi="Sylfaen"/>
                <w:lang w:val="ka-GE"/>
              </w:rPr>
              <w:lastRenderedPageBreak/>
              <w:t>ინტერპრეტაცია</w:t>
            </w:r>
          </w:p>
        </w:tc>
        <w:tc>
          <w:tcPr>
            <w:tcW w:w="7938" w:type="dxa"/>
          </w:tcPr>
          <w:p w14:paraId="1815A7B6" w14:textId="77777777" w:rsidR="00D339DE" w:rsidRPr="00CF1E97" w:rsidRDefault="00D339DE" w:rsidP="00D339DE">
            <w:pPr>
              <w:pStyle w:val="itbright"/>
              <w:rPr>
                <w:rFonts w:eastAsia="SimSun"/>
                <w:szCs w:val="28"/>
                <w:lang w:eastAsia="zh-CN"/>
              </w:rPr>
            </w:pPr>
            <w:r>
              <w:rPr>
                <w:rFonts w:ascii="Sylfaen" w:hAnsi="Sylfaen"/>
                <w:lang w:val="ka-GE"/>
              </w:rPr>
              <w:t>ამ ხელშეკრულების განმარტებისას, თუ კონტექსტიდან სხვაგვარად არ არის განმარტებული:</w:t>
            </w:r>
          </w:p>
          <w:p w14:paraId="11CFBE85" w14:textId="77777777" w:rsidR="00D339DE" w:rsidRPr="00CF1E97" w:rsidRDefault="00D339DE" w:rsidP="0035118D">
            <w:pPr>
              <w:pStyle w:val="itbright"/>
              <w:numPr>
                <w:ilvl w:val="2"/>
                <w:numId w:val="11"/>
              </w:numPr>
            </w:pPr>
            <w:r>
              <w:rPr>
                <w:rFonts w:ascii="Sylfaen" w:hAnsi="Sylfaen"/>
                <w:lang w:val="ka-GE"/>
              </w:rPr>
              <w:t xml:space="preserve"> „დადასტურება“ გულისხმობს წერილობით დადასტურებას;</w:t>
            </w:r>
          </w:p>
          <w:p w14:paraId="69CCC024" w14:textId="77777777" w:rsidR="00D339DE" w:rsidRPr="00CF1E97" w:rsidRDefault="00D339DE" w:rsidP="0035118D">
            <w:pPr>
              <w:pStyle w:val="itbright"/>
              <w:numPr>
                <w:ilvl w:val="2"/>
                <w:numId w:val="11"/>
              </w:numPr>
            </w:pPr>
            <w:r>
              <w:rPr>
                <w:rFonts w:ascii="Sylfaen" w:hAnsi="Sylfaen"/>
                <w:lang w:val="ka-GE"/>
              </w:rPr>
              <w:t xml:space="preserve"> „წერილობით“</w:t>
            </w:r>
            <w:r w:rsidRPr="00CF1E97">
              <w:t xml:space="preserve"> </w:t>
            </w:r>
            <w:r>
              <w:rPr>
                <w:rFonts w:ascii="Sylfaen" w:hAnsi="Sylfaen"/>
                <w:lang w:val="ka-GE"/>
              </w:rPr>
              <w:t>გულისხმობს გაგზავნილს წერილობითი ფორმით (ფოსტით, ელ. ფოსტით ან ფაქსით), მიღების დამადასტურებელი საბუთის არსებობის შემთხვევაში;</w:t>
            </w:r>
          </w:p>
          <w:p w14:paraId="6EF41E62" w14:textId="77777777" w:rsidR="00D339DE" w:rsidRPr="00CF1E97" w:rsidRDefault="00D339DE" w:rsidP="0035118D">
            <w:pPr>
              <w:pStyle w:val="itbright"/>
              <w:numPr>
                <w:ilvl w:val="2"/>
                <w:numId w:val="11"/>
              </w:numPr>
            </w:pPr>
            <w:r>
              <w:rPr>
                <w:rFonts w:ascii="Sylfaen" w:hAnsi="Sylfaen"/>
                <w:lang w:val="ka-GE"/>
              </w:rPr>
              <w:t xml:space="preserve">  თუ კონტექსტი სხვაგვარად არ განმარტავს, მხოლობითში ნახსენები სიტყვა ასევე გულისხმობს მრავლობით მნიშვნელობასაც და მრავლობითში ნახსენები სიტყვა ასევე გულისხმობს მხოლობით მნიშვნელობასაც;</w:t>
            </w:r>
            <w:r w:rsidRPr="00CF1E97">
              <w:t xml:space="preserve"> </w:t>
            </w:r>
          </w:p>
          <w:p w14:paraId="2E43B5E3" w14:textId="6961A107" w:rsidR="00C43DE9" w:rsidRPr="00CF1E97" w:rsidRDefault="00D339DE" w:rsidP="00D339DE">
            <w:pPr>
              <w:jc w:val="both"/>
            </w:pPr>
            <w:r>
              <w:rPr>
                <w:rFonts w:ascii="Sylfaen" w:hAnsi="Sylfaen"/>
                <w:lang w:val="ka-GE"/>
              </w:rPr>
              <w:lastRenderedPageBreak/>
              <w:t>სათაურები ხელშეკრულებაში გამოყენებულია მხოლოდ გაადვილებული აღქმისათვის და არ ატარებს სხვა არსებით მნიშვნელობას.</w:t>
            </w:r>
          </w:p>
        </w:tc>
      </w:tr>
      <w:tr w:rsidR="00D339DE" w14:paraId="3415C5F8" w14:textId="77777777" w:rsidTr="001C0A6B">
        <w:tc>
          <w:tcPr>
            <w:tcW w:w="2978" w:type="dxa"/>
          </w:tcPr>
          <w:p w14:paraId="2265EC71" w14:textId="433C9849" w:rsidR="00D339DE" w:rsidRDefault="00D339DE" w:rsidP="0035118D">
            <w:pPr>
              <w:pStyle w:val="itbright"/>
              <w:numPr>
                <w:ilvl w:val="1"/>
                <w:numId w:val="11"/>
              </w:numPr>
              <w:jc w:val="left"/>
              <w:rPr>
                <w:rFonts w:ascii="Sylfaen" w:hAnsi="Sylfaen"/>
                <w:lang w:val="ka-GE"/>
              </w:rPr>
            </w:pPr>
            <w:r>
              <w:rPr>
                <w:rFonts w:ascii="Sylfaen" w:hAnsi="Sylfaen"/>
                <w:lang w:val="ka-GE"/>
              </w:rPr>
              <w:lastRenderedPageBreak/>
              <w:t>დოკუმენტების პრიორიტეტულობა</w:t>
            </w:r>
          </w:p>
        </w:tc>
        <w:tc>
          <w:tcPr>
            <w:tcW w:w="7938" w:type="dxa"/>
          </w:tcPr>
          <w:p w14:paraId="0EE39D28" w14:textId="77777777" w:rsidR="00D339DE" w:rsidRPr="00CF1E97" w:rsidRDefault="00D339DE" w:rsidP="00D339DE">
            <w:pPr>
              <w:pStyle w:val="itbright"/>
            </w:pPr>
            <w:r>
              <w:rPr>
                <w:rFonts w:ascii="Sylfaen" w:hAnsi="Sylfaen"/>
                <w:lang w:val="ka-GE"/>
              </w:rPr>
              <w:t>ქვემოთ ჩამოთვლილი დოკუმენტები განიხილება ხელშეკრულების განუყოფელ ნაწილად და მათი ინტერპრეტაცია უნდა მოხდეს ჩამონათვალში განსაზღვრული თანმიმდევრობითა და პრიორიტეტულობით:</w:t>
            </w:r>
          </w:p>
          <w:p w14:paraId="4D10D169" w14:textId="77777777" w:rsidR="00D339DE" w:rsidRPr="00CF1E97" w:rsidRDefault="00D339DE" w:rsidP="0035118D">
            <w:pPr>
              <w:pStyle w:val="SimpleLista"/>
              <w:numPr>
                <w:ilvl w:val="0"/>
                <w:numId w:val="9"/>
              </w:numPr>
              <w:autoSpaceDN w:val="0"/>
              <w:ind w:left="1332" w:hanging="540"/>
              <w:jc w:val="both"/>
              <w:rPr>
                <w:lang w:val="en-US"/>
              </w:rPr>
            </w:pPr>
            <w:r>
              <w:rPr>
                <w:rFonts w:ascii="Sylfaen" w:hAnsi="Sylfaen"/>
                <w:lang w:val="ka-GE"/>
              </w:rPr>
              <w:t>შეთანხმება</w:t>
            </w:r>
          </w:p>
          <w:p w14:paraId="0EC388C1" w14:textId="1E1AD710" w:rsidR="00D339DE" w:rsidRPr="00CE05FD" w:rsidRDefault="009D2A85" w:rsidP="0035118D">
            <w:pPr>
              <w:pStyle w:val="SimpleLista"/>
              <w:numPr>
                <w:ilvl w:val="0"/>
                <w:numId w:val="9"/>
              </w:numPr>
              <w:autoSpaceDN w:val="0"/>
              <w:ind w:left="1332" w:hanging="540"/>
              <w:jc w:val="both"/>
              <w:rPr>
                <w:lang w:val="en-US"/>
              </w:rPr>
            </w:pPr>
            <w:r>
              <w:rPr>
                <w:rFonts w:ascii="Sylfaen" w:hAnsi="Sylfaen"/>
                <w:lang w:val="ka-GE"/>
              </w:rPr>
              <w:t>ფასთა გამოკითხვაში</w:t>
            </w:r>
            <w:r w:rsidR="00D339DE" w:rsidRPr="00CE05FD">
              <w:rPr>
                <w:rFonts w:ascii="Sylfaen" w:hAnsi="Sylfaen"/>
                <w:lang w:val="ka-GE"/>
              </w:rPr>
              <w:t xml:space="preserve"> მონაწილის საბოლოო წინადადების შემაჯამებელი ფურცელი</w:t>
            </w:r>
            <w:bookmarkStart w:id="6" w:name="OLE_LINK2"/>
            <w:bookmarkStart w:id="7" w:name="OLE_LINK3"/>
            <w:bookmarkStart w:id="8" w:name="OLE_LINK4"/>
          </w:p>
          <w:p w14:paraId="7E621F43" w14:textId="0C16CA83" w:rsidR="00D339DE" w:rsidRPr="00CF1E97" w:rsidRDefault="00D339DE" w:rsidP="0035118D">
            <w:pPr>
              <w:pStyle w:val="SimpleLista"/>
              <w:numPr>
                <w:ilvl w:val="0"/>
                <w:numId w:val="9"/>
              </w:numPr>
              <w:autoSpaceDN w:val="0"/>
              <w:ind w:left="1332" w:hanging="540"/>
              <w:jc w:val="both"/>
              <w:rPr>
                <w:lang w:val="en-US"/>
              </w:rPr>
            </w:pPr>
            <w:r>
              <w:rPr>
                <w:rFonts w:ascii="Sylfaen" w:hAnsi="Sylfaen"/>
                <w:lang w:val="ka-GE"/>
              </w:rPr>
              <w:t xml:space="preserve">ხელშეკრულების </w:t>
            </w:r>
            <w:bookmarkEnd w:id="6"/>
            <w:bookmarkEnd w:id="7"/>
            <w:bookmarkEnd w:id="8"/>
            <w:r w:rsidR="00167E9E">
              <w:rPr>
                <w:rFonts w:ascii="Sylfaen" w:hAnsi="Sylfaen"/>
                <w:lang w:val="ka-GE"/>
              </w:rPr>
              <w:t>სპეციფიკური</w:t>
            </w:r>
            <w:r w:rsidR="00167E9E" w:rsidRPr="0091303E">
              <w:rPr>
                <w:rFonts w:ascii="Sylfaen" w:hAnsi="Sylfaen"/>
                <w:lang w:val="ka-GE"/>
              </w:rPr>
              <w:t xml:space="preserve"> </w:t>
            </w:r>
            <w:r w:rsidR="00AC2ACE">
              <w:rPr>
                <w:rFonts w:ascii="Sylfaen" w:hAnsi="Sylfaen"/>
                <w:lang w:val="ka-GE"/>
              </w:rPr>
              <w:t>პირობები</w:t>
            </w:r>
          </w:p>
          <w:p w14:paraId="155654AA" w14:textId="3AE970C8" w:rsidR="00D339DE" w:rsidRPr="009B72A0" w:rsidRDefault="00D339DE" w:rsidP="0035118D">
            <w:pPr>
              <w:pStyle w:val="SimpleLista"/>
              <w:numPr>
                <w:ilvl w:val="0"/>
                <w:numId w:val="9"/>
              </w:numPr>
              <w:autoSpaceDN w:val="0"/>
              <w:ind w:left="1332" w:hanging="540"/>
              <w:jc w:val="both"/>
              <w:rPr>
                <w:lang w:val="en-US"/>
              </w:rPr>
            </w:pPr>
            <w:r>
              <w:rPr>
                <w:rFonts w:ascii="Sylfaen" w:hAnsi="Sylfaen"/>
                <w:lang w:val="ka-GE"/>
              </w:rPr>
              <w:t>ხელშეკრულების ზოგადი პირობები</w:t>
            </w:r>
          </w:p>
          <w:p w14:paraId="03CD919C" w14:textId="4C6F4505" w:rsidR="00EC5F6A" w:rsidRPr="009B72A0" w:rsidRDefault="003660DE" w:rsidP="0035118D">
            <w:pPr>
              <w:pStyle w:val="SimpleLista"/>
              <w:numPr>
                <w:ilvl w:val="0"/>
                <w:numId w:val="9"/>
              </w:numPr>
              <w:autoSpaceDN w:val="0"/>
              <w:ind w:left="1332" w:hanging="540"/>
              <w:jc w:val="both"/>
              <w:rPr>
                <w:lang w:val="en-US"/>
              </w:rPr>
            </w:pPr>
            <w:r>
              <w:rPr>
                <w:rFonts w:ascii="Sylfaen" w:hAnsi="Sylfaen"/>
                <w:lang w:val="ka-GE"/>
              </w:rPr>
              <w:t xml:space="preserve">ხელშეკრულების </w:t>
            </w:r>
            <w:r w:rsidR="00EC5F6A">
              <w:rPr>
                <w:rFonts w:ascii="Sylfaen" w:hAnsi="Sylfaen"/>
                <w:lang w:val="ka-GE"/>
              </w:rPr>
              <w:t>ნებისმიერი ცვლილება</w:t>
            </w:r>
          </w:p>
          <w:p w14:paraId="63B7ADE0" w14:textId="570B51F2" w:rsidR="009B72A0" w:rsidRPr="00475AE1" w:rsidRDefault="009B72A0" w:rsidP="0035118D">
            <w:pPr>
              <w:pStyle w:val="SimpleLista"/>
              <w:numPr>
                <w:ilvl w:val="0"/>
                <w:numId w:val="9"/>
              </w:numPr>
              <w:autoSpaceDN w:val="0"/>
              <w:ind w:left="1332" w:hanging="540"/>
              <w:jc w:val="both"/>
              <w:rPr>
                <w:lang w:val="en-US"/>
              </w:rPr>
            </w:pPr>
            <w:r>
              <w:rPr>
                <w:rFonts w:ascii="Sylfaen" w:hAnsi="Sylfaen"/>
                <w:lang w:val="ka-GE"/>
              </w:rPr>
              <w:t>დანართი „ა“: პროგრამა</w:t>
            </w:r>
          </w:p>
          <w:p w14:paraId="2BFAB309" w14:textId="6F442FA8" w:rsidR="00D339DE" w:rsidRPr="00CF1E97" w:rsidRDefault="00D339DE" w:rsidP="0035118D">
            <w:pPr>
              <w:pStyle w:val="SimpleLista"/>
              <w:numPr>
                <w:ilvl w:val="0"/>
                <w:numId w:val="9"/>
              </w:numPr>
              <w:autoSpaceDN w:val="0"/>
              <w:ind w:left="1332" w:hanging="540"/>
              <w:jc w:val="both"/>
              <w:rPr>
                <w:lang w:val="en-US"/>
              </w:rPr>
            </w:pPr>
            <w:r>
              <w:rPr>
                <w:rFonts w:ascii="Sylfaen" w:hAnsi="Sylfaen"/>
                <w:lang w:val="ka-GE"/>
              </w:rPr>
              <w:t>დანართი „</w:t>
            </w:r>
            <w:r w:rsidR="009B72A0">
              <w:rPr>
                <w:rFonts w:ascii="Sylfaen" w:hAnsi="Sylfaen"/>
                <w:lang w:val="ka-GE"/>
              </w:rPr>
              <w:t>ბ</w:t>
            </w:r>
            <w:r>
              <w:rPr>
                <w:rFonts w:ascii="Sylfaen" w:hAnsi="Sylfaen"/>
                <w:lang w:val="ka-GE"/>
              </w:rPr>
              <w:t>“: ნახაზები</w:t>
            </w:r>
          </w:p>
          <w:p w14:paraId="402516A4" w14:textId="7B5DCC68" w:rsidR="00D339DE" w:rsidRPr="00B30244" w:rsidRDefault="00D339DE" w:rsidP="00C13B02">
            <w:pPr>
              <w:pStyle w:val="SimpleLista"/>
              <w:numPr>
                <w:ilvl w:val="0"/>
                <w:numId w:val="9"/>
              </w:numPr>
              <w:autoSpaceDN w:val="0"/>
              <w:ind w:left="1332" w:hanging="540"/>
              <w:jc w:val="both"/>
              <w:rPr>
                <w:lang w:val="en-US"/>
              </w:rPr>
            </w:pPr>
            <w:r w:rsidRPr="00B30244">
              <w:rPr>
                <w:rFonts w:ascii="Sylfaen" w:hAnsi="Sylfaen"/>
                <w:lang w:val="ka-GE"/>
              </w:rPr>
              <w:t>დანართი „</w:t>
            </w:r>
            <w:r w:rsidR="009B72A0" w:rsidRPr="00B30244">
              <w:rPr>
                <w:rFonts w:ascii="Sylfaen" w:hAnsi="Sylfaen"/>
                <w:lang w:val="ka-GE"/>
              </w:rPr>
              <w:t>გ</w:t>
            </w:r>
            <w:r w:rsidRPr="00B30244">
              <w:rPr>
                <w:rFonts w:ascii="Sylfaen" w:hAnsi="Sylfaen"/>
                <w:lang w:val="ka-GE"/>
              </w:rPr>
              <w:t>“: ხარჯთაღრიცხვა</w:t>
            </w:r>
          </w:p>
          <w:p w14:paraId="591735A0" w14:textId="5E33EA98" w:rsidR="00EC5F6A" w:rsidRPr="00EC5F6A" w:rsidRDefault="00EC5F6A" w:rsidP="0035118D">
            <w:pPr>
              <w:pStyle w:val="SimpleLista"/>
              <w:numPr>
                <w:ilvl w:val="0"/>
                <w:numId w:val="9"/>
              </w:numPr>
              <w:autoSpaceDN w:val="0"/>
              <w:ind w:left="1332" w:hanging="540"/>
              <w:jc w:val="both"/>
              <w:rPr>
                <w:lang w:val="en-US"/>
              </w:rPr>
            </w:pPr>
            <w:r>
              <w:rPr>
                <w:rFonts w:ascii="Sylfaen" w:hAnsi="Sylfaen"/>
                <w:lang w:val="ka-GE"/>
              </w:rPr>
              <w:t>დანართი „</w:t>
            </w:r>
            <w:r w:rsidR="009B72A0">
              <w:rPr>
                <w:rFonts w:ascii="Sylfaen" w:hAnsi="Sylfaen"/>
                <w:lang w:val="ka-GE"/>
              </w:rPr>
              <w:t>ვ</w:t>
            </w:r>
            <w:r>
              <w:rPr>
                <w:rFonts w:ascii="Sylfaen" w:hAnsi="Sylfaen"/>
                <w:lang w:val="ka-GE"/>
              </w:rPr>
              <w:t xml:space="preserve">“: შესრულებული სამუშაოების </w:t>
            </w:r>
            <w:r w:rsidR="00B30244">
              <w:rPr>
                <w:rFonts w:ascii="Sylfaen" w:hAnsi="Sylfaen"/>
                <w:lang w:val="ka-GE"/>
              </w:rPr>
              <w:t xml:space="preserve">ანაზღაურების მოთხოვნის </w:t>
            </w:r>
            <w:r>
              <w:rPr>
                <w:rFonts w:ascii="Sylfaen" w:hAnsi="Sylfaen"/>
                <w:lang w:val="ka-GE"/>
              </w:rPr>
              <w:t>უწყისის ფორმა</w:t>
            </w:r>
          </w:p>
          <w:p w14:paraId="5883C45F" w14:textId="0483F1D5" w:rsidR="00EC5F6A" w:rsidRPr="00EC5F6A" w:rsidRDefault="00EC5F6A" w:rsidP="0035118D">
            <w:pPr>
              <w:pStyle w:val="SimpleLista"/>
              <w:numPr>
                <w:ilvl w:val="0"/>
                <w:numId w:val="9"/>
              </w:numPr>
              <w:autoSpaceDN w:val="0"/>
              <w:ind w:left="1332" w:hanging="540"/>
              <w:jc w:val="both"/>
              <w:rPr>
                <w:lang w:val="en-US"/>
              </w:rPr>
            </w:pPr>
            <w:r>
              <w:rPr>
                <w:rFonts w:ascii="Sylfaen" w:hAnsi="Sylfaen"/>
                <w:lang w:val="ka-GE"/>
              </w:rPr>
              <w:t>დანართი „</w:t>
            </w:r>
            <w:r w:rsidR="009B72A0">
              <w:rPr>
                <w:rFonts w:ascii="Sylfaen" w:hAnsi="Sylfaen"/>
                <w:lang w:val="ka-GE"/>
              </w:rPr>
              <w:t>ზ</w:t>
            </w:r>
            <w:r>
              <w:rPr>
                <w:rFonts w:ascii="Sylfaen" w:hAnsi="Sylfaen"/>
                <w:lang w:val="ka-GE"/>
              </w:rPr>
              <w:t>“: ცვლილების უწყისის ფორმა</w:t>
            </w:r>
          </w:p>
          <w:p w14:paraId="3B2C7874" w14:textId="69149707" w:rsidR="00D339DE" w:rsidRDefault="00D339DE" w:rsidP="00DF6BEE">
            <w:pPr>
              <w:pStyle w:val="itbright"/>
              <w:rPr>
                <w:rFonts w:ascii="Sylfaen" w:hAnsi="Sylfaen"/>
                <w:lang w:val="ka-GE"/>
              </w:rPr>
            </w:pPr>
            <w:r w:rsidRPr="00475AE1">
              <w:rPr>
                <w:rFonts w:ascii="Sylfaen" w:hAnsi="Sylfaen"/>
                <w:lang w:val="ka-GE"/>
              </w:rPr>
              <w:t>და</w:t>
            </w:r>
            <w:r>
              <w:rPr>
                <w:rFonts w:ascii="Sylfaen" w:hAnsi="Sylfaen"/>
                <w:lang w:val="ka-GE"/>
              </w:rPr>
              <w:t xml:space="preserve"> </w:t>
            </w:r>
            <w:r w:rsidRPr="00475AE1">
              <w:rPr>
                <w:rFonts w:ascii="Sylfaen" w:hAnsi="Sylfaen"/>
                <w:lang w:val="ka-GE"/>
              </w:rPr>
              <w:t xml:space="preserve">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sidRPr="00475AE1">
              <w:rPr>
                <w:rFonts w:ascii="Sylfaen" w:hAnsi="Sylfaen"/>
                <w:lang w:val="ka-GE"/>
              </w:rPr>
              <w:t xml:space="preserve">პირობებში მითითებული ყველა სხვა დოკუმენტი, </w:t>
            </w:r>
            <w:r w:rsidR="00DF6BEE">
              <w:rPr>
                <w:rFonts w:ascii="Sylfaen" w:hAnsi="Sylfaen"/>
                <w:lang w:val="ka-GE"/>
              </w:rPr>
              <w:t>რომელიც ასევე</w:t>
            </w:r>
            <w:r w:rsidR="00DF6BEE" w:rsidRPr="00475AE1">
              <w:rPr>
                <w:rFonts w:ascii="Sylfaen" w:hAnsi="Sylfaen"/>
                <w:lang w:val="ka-GE"/>
              </w:rPr>
              <w:t xml:space="preserve"> </w:t>
            </w:r>
            <w:r w:rsidRPr="00475AE1">
              <w:rPr>
                <w:rFonts w:ascii="Sylfaen" w:hAnsi="Sylfaen"/>
                <w:lang w:val="ka-GE"/>
              </w:rPr>
              <w:t>ამ ხელშეკრულების განუყოფელი ნაწილი</w:t>
            </w:r>
            <w:r w:rsidR="00EC5F6A">
              <w:rPr>
                <w:rFonts w:ascii="Sylfaen" w:hAnsi="Sylfaen"/>
                <w:lang w:val="ka-GE"/>
              </w:rPr>
              <w:t>ა</w:t>
            </w:r>
            <w:r w:rsidRPr="00475AE1">
              <w:rPr>
                <w:rFonts w:ascii="Sylfaen" w:hAnsi="Sylfaen"/>
                <w:lang w:val="ka-GE"/>
              </w:rPr>
              <w:t>.</w:t>
            </w:r>
          </w:p>
        </w:tc>
      </w:tr>
      <w:tr w:rsidR="007B1725" w14:paraId="1F9EE837" w14:textId="77777777" w:rsidTr="001C0A6B">
        <w:tc>
          <w:tcPr>
            <w:tcW w:w="2978" w:type="dxa"/>
          </w:tcPr>
          <w:p w14:paraId="3468F047" w14:textId="42CFEAEF" w:rsidR="007B1725" w:rsidRDefault="007B1725" w:rsidP="0035118D">
            <w:pPr>
              <w:pStyle w:val="itbright"/>
              <w:numPr>
                <w:ilvl w:val="1"/>
                <w:numId w:val="11"/>
              </w:numPr>
              <w:jc w:val="left"/>
              <w:rPr>
                <w:rFonts w:ascii="Sylfaen" w:hAnsi="Sylfaen"/>
                <w:lang w:val="ka-GE"/>
              </w:rPr>
            </w:pPr>
            <w:r w:rsidRPr="00475AE1">
              <w:rPr>
                <w:rFonts w:ascii="Sylfaen" w:hAnsi="Sylfaen"/>
                <w:lang w:val="ka-GE"/>
              </w:rPr>
              <w:t>მარეგულირებელი კანონმდებლობა</w:t>
            </w:r>
          </w:p>
        </w:tc>
        <w:tc>
          <w:tcPr>
            <w:tcW w:w="7938" w:type="dxa"/>
          </w:tcPr>
          <w:p w14:paraId="38D6B307" w14:textId="3A44F84F" w:rsidR="007B1725" w:rsidRDefault="007B1725" w:rsidP="00D339DE">
            <w:pPr>
              <w:pStyle w:val="itbright"/>
              <w:rPr>
                <w:rFonts w:ascii="Sylfaen" w:hAnsi="Sylfaen"/>
                <w:lang w:val="ka-GE"/>
              </w:rPr>
            </w:pPr>
            <w:r>
              <w:rPr>
                <w:rFonts w:ascii="Sylfaen" w:hAnsi="Sylfaen"/>
                <w:lang w:val="ka-GE"/>
              </w:rPr>
              <w:t>ხელშეკრულება რეგულირდება და განიმარტება საქართველოს კანონმდებლობის შესაბამისად</w:t>
            </w:r>
            <w:r w:rsidRPr="00CF1E97">
              <w:t>.</w:t>
            </w:r>
          </w:p>
        </w:tc>
      </w:tr>
      <w:tr w:rsidR="00C43DE9" w:rsidRPr="0009060B" w14:paraId="264E9804" w14:textId="77777777" w:rsidTr="001C0A6B">
        <w:tc>
          <w:tcPr>
            <w:tcW w:w="2978" w:type="dxa"/>
            <w:hideMark/>
          </w:tcPr>
          <w:p w14:paraId="4C1D3A78" w14:textId="1DFA955B" w:rsidR="00C43DE9" w:rsidRPr="0009060B" w:rsidRDefault="0009060B" w:rsidP="0035118D">
            <w:pPr>
              <w:pStyle w:val="itbright"/>
              <w:numPr>
                <w:ilvl w:val="1"/>
                <w:numId w:val="11"/>
              </w:numPr>
              <w:jc w:val="left"/>
              <w:rPr>
                <w:rFonts w:ascii="Sylfaen" w:hAnsi="Sylfaen"/>
                <w:lang w:val="ka-GE"/>
              </w:rPr>
            </w:pPr>
            <w:r>
              <w:rPr>
                <w:rFonts w:ascii="Sylfaen" w:hAnsi="Sylfaen"/>
                <w:lang w:val="ka-GE"/>
              </w:rPr>
              <w:t>კომუნიკაცია</w:t>
            </w:r>
          </w:p>
        </w:tc>
        <w:tc>
          <w:tcPr>
            <w:tcW w:w="7938" w:type="dxa"/>
            <w:hideMark/>
          </w:tcPr>
          <w:p w14:paraId="1858EB7B" w14:textId="5F983B28" w:rsidR="00C43DE9" w:rsidRPr="0009060B" w:rsidRDefault="0009060B" w:rsidP="00DF6BEE">
            <w:pPr>
              <w:pStyle w:val="itbright"/>
              <w:rPr>
                <w:lang w:val="ka-GE"/>
              </w:rPr>
            </w:pPr>
            <w:r>
              <w:rPr>
                <w:rFonts w:ascii="Sylfaen" w:hAnsi="Sylfaen"/>
                <w:lang w:val="ka-GE"/>
              </w:rPr>
              <w:t xml:space="preserve">ხელშეკრულების ყველა დებულებით განსაზღვრული შეტყობინება, მითითება თუ ნებისმიერი სხვა კომუნიკაცია, განხორციელებული ნებისმიერი </w:t>
            </w:r>
            <w:r w:rsidR="00DF6BEE">
              <w:rPr>
                <w:rFonts w:ascii="Sylfaen" w:hAnsi="Sylfaen"/>
                <w:lang w:val="ka-GE"/>
              </w:rPr>
              <w:t>მხარისაგან</w:t>
            </w:r>
            <w:r>
              <w:rPr>
                <w:rFonts w:ascii="Sylfaen" w:hAnsi="Sylfaen"/>
                <w:lang w:val="ka-GE"/>
              </w:rPr>
              <w:t xml:space="preserve"> უნდა </w:t>
            </w:r>
            <w:r w:rsidR="00CB5CDB">
              <w:rPr>
                <w:rFonts w:ascii="Sylfaen" w:hAnsi="Sylfaen"/>
                <w:lang w:val="ka-GE"/>
              </w:rPr>
              <w:t>მოხდეს</w:t>
            </w:r>
            <w:r>
              <w:rPr>
                <w:rFonts w:ascii="Sylfaen" w:hAnsi="Sylfaen"/>
                <w:lang w:val="ka-GE"/>
              </w:rPr>
              <w:t xml:space="preserve"> წერილობით, </w:t>
            </w:r>
            <w:r w:rsidR="00CB5CDB">
              <w:rPr>
                <w:rFonts w:ascii="Sylfaen" w:hAnsi="Sylfaen"/>
                <w:lang w:val="ka-GE"/>
              </w:rPr>
              <w:t xml:space="preserve">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sidR="00CB5CDB">
              <w:rPr>
                <w:rFonts w:ascii="Sylfaen" w:hAnsi="Sylfaen"/>
                <w:lang w:val="ka-GE"/>
              </w:rPr>
              <w:t>პირობებ</w:t>
            </w:r>
            <w:r w:rsidR="00AE7ECF">
              <w:rPr>
                <w:rFonts w:ascii="Sylfaen" w:hAnsi="Sylfaen"/>
                <w:lang w:val="ka-GE"/>
              </w:rPr>
              <w:t>ის 1.5 ქვეთავით</w:t>
            </w:r>
            <w:r w:rsidR="00CB5CDB">
              <w:rPr>
                <w:rFonts w:ascii="Sylfaen" w:hAnsi="Sylfaen"/>
                <w:lang w:val="ka-GE"/>
              </w:rPr>
              <w:t xml:space="preserve"> განსაზღვრულ ენაზე და გონივრულ ვადაში.</w:t>
            </w:r>
            <w:r>
              <w:rPr>
                <w:rFonts w:ascii="Sylfaen" w:hAnsi="Sylfaen"/>
                <w:lang w:val="ka-GE"/>
              </w:rPr>
              <w:t xml:space="preserve"> </w:t>
            </w:r>
          </w:p>
        </w:tc>
      </w:tr>
      <w:tr w:rsidR="00C43DE9" w:rsidRPr="00CB5CDB" w14:paraId="3954573F" w14:textId="77777777" w:rsidTr="001C0A6B">
        <w:tc>
          <w:tcPr>
            <w:tcW w:w="2978" w:type="dxa"/>
            <w:hideMark/>
          </w:tcPr>
          <w:p w14:paraId="6CB9821B" w14:textId="77777777" w:rsidR="00C43DE9" w:rsidRPr="00F30FF2" w:rsidRDefault="00CB5CDB" w:rsidP="0035118D">
            <w:pPr>
              <w:pStyle w:val="itbright"/>
              <w:numPr>
                <w:ilvl w:val="1"/>
                <w:numId w:val="11"/>
              </w:numPr>
              <w:jc w:val="left"/>
              <w:rPr>
                <w:lang w:val="ka-GE"/>
              </w:rPr>
            </w:pPr>
            <w:r w:rsidRPr="00CB5CDB">
              <w:rPr>
                <w:rFonts w:ascii="Sylfaen" w:hAnsi="Sylfaen"/>
                <w:lang w:val="ka-GE"/>
              </w:rPr>
              <w:t>ნორმატიული ვალდებულებები</w:t>
            </w:r>
          </w:p>
          <w:p w14:paraId="4A886CBA" w14:textId="77777777" w:rsidR="00F30FF2" w:rsidRDefault="00F30FF2" w:rsidP="00F30FF2">
            <w:pPr>
              <w:pStyle w:val="itbright"/>
              <w:jc w:val="left"/>
              <w:rPr>
                <w:rFonts w:ascii="Sylfaen" w:hAnsi="Sylfaen"/>
                <w:lang w:val="ka-GE"/>
              </w:rPr>
            </w:pPr>
          </w:p>
          <w:p w14:paraId="302A8C20" w14:textId="0568716B" w:rsidR="00F30FF2" w:rsidRPr="00CB5CDB" w:rsidRDefault="00F30FF2" w:rsidP="00D339DE">
            <w:pPr>
              <w:pStyle w:val="HeadingTwo"/>
              <w:jc w:val="left"/>
              <w:rPr>
                <w:lang w:val="ka-GE"/>
              </w:rPr>
            </w:pPr>
          </w:p>
        </w:tc>
        <w:tc>
          <w:tcPr>
            <w:tcW w:w="7938" w:type="dxa"/>
            <w:hideMark/>
          </w:tcPr>
          <w:p w14:paraId="695198BF" w14:textId="163CD284" w:rsidR="00AF0167" w:rsidRDefault="00AF0167" w:rsidP="007C4EA9">
            <w:pPr>
              <w:pStyle w:val="itbright"/>
              <w:rPr>
                <w:rFonts w:ascii="Sylfaen" w:hAnsi="Sylfaen"/>
                <w:lang w:val="ka-GE"/>
              </w:rPr>
            </w:pPr>
            <w:r>
              <w:rPr>
                <w:rFonts w:ascii="Sylfaen" w:hAnsi="Sylfaen"/>
                <w:lang w:val="ka-GE"/>
              </w:rPr>
              <w:t xml:space="preserve">თუ ხელშეკრულების რომელიმე დებულება ჩაითვლება უკანონოდ ან </w:t>
            </w:r>
            <w:r w:rsidR="00DF6BEE">
              <w:rPr>
                <w:rFonts w:ascii="Sylfaen" w:hAnsi="Sylfaen"/>
                <w:lang w:val="ka-GE"/>
              </w:rPr>
              <w:t xml:space="preserve">აღუსრულებლად, </w:t>
            </w:r>
            <w:r>
              <w:rPr>
                <w:rFonts w:ascii="Sylfaen" w:hAnsi="Sylfaen"/>
                <w:lang w:val="ka-GE"/>
              </w:rPr>
              <w:t>აღნიშნული არ იქონიებს ზეგავლენას დანარჩენი დებულებების და მთლიანად ხელშეკრულების კანონიერებაზე და აღსრულებადობაზე.</w:t>
            </w:r>
          </w:p>
          <w:p w14:paraId="6B4E63B7" w14:textId="62AD333C" w:rsidR="008B3B76" w:rsidRPr="00CB5CDB" w:rsidRDefault="0023524A" w:rsidP="007C4EA9">
            <w:pPr>
              <w:pStyle w:val="itbright"/>
              <w:rPr>
                <w:rFonts w:ascii="Sylfaen" w:hAnsi="Sylfaen"/>
                <w:lang w:val="ka-GE"/>
              </w:rPr>
            </w:pPr>
            <w:r>
              <w:rPr>
                <w:rFonts w:ascii="Sylfaen" w:hAnsi="Sylfaen"/>
                <w:lang w:val="ka-GE"/>
              </w:rPr>
              <w:lastRenderedPageBreak/>
              <w:t>შემსრულებელი ვალდებულია დაექვე</w:t>
            </w:r>
            <w:r w:rsidR="00CB5CDB">
              <w:rPr>
                <w:rFonts w:ascii="Sylfaen" w:hAnsi="Sylfaen"/>
                <w:lang w:val="ka-GE"/>
              </w:rPr>
              <w:t>მდებაროს იმ ქვეყნის კანონმდებლობას, რომელშიც ხორციელდება ხელშეკრულებით გათვალისწინებული სამუშაოები. შემსულებელი ასევე ვალდებულია თავად გადაიხადოს ყველა სახის მოსაკრებელი და გადასახადი, რომელიც ეხება შესასრულებელ სამუშაო</w:t>
            </w:r>
            <w:r w:rsidR="00DF6BEE">
              <w:rPr>
                <w:rFonts w:ascii="Sylfaen" w:hAnsi="Sylfaen"/>
                <w:lang w:val="ka-GE"/>
              </w:rPr>
              <w:t>ე</w:t>
            </w:r>
            <w:r w:rsidR="00CB5CDB">
              <w:rPr>
                <w:rFonts w:ascii="Sylfaen" w:hAnsi="Sylfaen"/>
                <w:lang w:val="ka-GE"/>
              </w:rPr>
              <w:t>ბსა და ამისათვის გამოსაყენებელ მასალას</w:t>
            </w:r>
            <w:r w:rsidR="00DF6BEE">
              <w:rPr>
                <w:rFonts w:ascii="Sylfaen" w:hAnsi="Sylfaen"/>
                <w:lang w:val="ka-GE"/>
              </w:rPr>
              <w:t xml:space="preserve"> (გარდა დამკვეთის მასალისა)</w:t>
            </w:r>
            <w:r w:rsidR="00CB5CDB">
              <w:rPr>
                <w:rFonts w:ascii="Sylfaen" w:hAnsi="Sylfaen"/>
                <w:lang w:val="ka-GE"/>
              </w:rPr>
              <w:t xml:space="preserve"> და შემსრულებლის მოწყობილობებს. </w:t>
            </w:r>
          </w:p>
        </w:tc>
      </w:tr>
      <w:tr w:rsidR="00A177EB" w:rsidRPr="00A177EB" w14:paraId="2D2E4E79" w14:textId="77777777" w:rsidTr="00FD20AE">
        <w:tc>
          <w:tcPr>
            <w:tcW w:w="10916" w:type="dxa"/>
            <w:gridSpan w:val="2"/>
          </w:tcPr>
          <w:p w14:paraId="71498989" w14:textId="08555D3A" w:rsidR="00A177EB" w:rsidRPr="00A177EB" w:rsidRDefault="00A177EB" w:rsidP="0035118D">
            <w:pPr>
              <w:pStyle w:val="HeadingTwo"/>
              <w:numPr>
                <w:ilvl w:val="0"/>
                <w:numId w:val="18"/>
              </w:numPr>
              <w:jc w:val="left"/>
              <w:rPr>
                <w:rFonts w:ascii="Sylfaen" w:hAnsi="Sylfaen"/>
                <w:sz w:val="24"/>
                <w:lang w:val="ka-GE"/>
              </w:rPr>
            </w:pPr>
            <w:r w:rsidRPr="00B30244">
              <w:rPr>
                <w:rFonts w:ascii="Sylfaen" w:hAnsi="Sylfaen"/>
                <w:sz w:val="24"/>
                <w:lang w:val="ka-GE"/>
              </w:rPr>
              <w:lastRenderedPageBreak/>
              <w:t>დამკვეთი</w:t>
            </w:r>
          </w:p>
        </w:tc>
      </w:tr>
      <w:tr w:rsidR="00C43DE9" w14:paraId="4EB5C298" w14:textId="77777777" w:rsidTr="001C0A6B">
        <w:tc>
          <w:tcPr>
            <w:tcW w:w="2978" w:type="dxa"/>
            <w:hideMark/>
          </w:tcPr>
          <w:p w14:paraId="73A3D7C9" w14:textId="19B57EE9" w:rsidR="00F30FF2" w:rsidRPr="00D339DE" w:rsidRDefault="008B3B76" w:rsidP="0035118D">
            <w:pPr>
              <w:pStyle w:val="HeadingTwo"/>
              <w:numPr>
                <w:ilvl w:val="1"/>
                <w:numId w:val="18"/>
              </w:numPr>
              <w:jc w:val="left"/>
              <w:rPr>
                <w:b w:val="0"/>
                <w:lang w:val="ka-GE"/>
              </w:rPr>
            </w:pPr>
            <w:r w:rsidRPr="00F30FF2">
              <w:rPr>
                <w:rFonts w:ascii="Sylfaen" w:hAnsi="Sylfaen"/>
                <w:b w:val="0"/>
                <w:sz w:val="24"/>
                <w:lang w:val="ka-GE"/>
              </w:rPr>
              <w:t>სამშენებლო მოედნით უზრუნველყოფა</w:t>
            </w:r>
          </w:p>
        </w:tc>
        <w:tc>
          <w:tcPr>
            <w:tcW w:w="7938" w:type="dxa"/>
            <w:hideMark/>
          </w:tcPr>
          <w:p w14:paraId="0ABB4E41" w14:textId="3E8223A6" w:rsidR="00C21D85" w:rsidRPr="00C21D85" w:rsidRDefault="00F30FF2" w:rsidP="00C21D85">
            <w:pPr>
              <w:pStyle w:val="itbright"/>
              <w:rPr>
                <w:rFonts w:ascii="Sylfaen" w:hAnsi="Sylfaen"/>
                <w:lang w:val="ka-GE"/>
              </w:rPr>
            </w:pPr>
            <w:r>
              <w:rPr>
                <w:rFonts w:ascii="Sylfaen" w:hAnsi="Sylfaen"/>
                <w:lang w:val="ka-GE"/>
              </w:rPr>
              <w:t xml:space="preserve">დამკვეთი ვალდებულია უზრუნველყოს </w:t>
            </w:r>
            <w:r w:rsidR="00477D68">
              <w:rPr>
                <w:rFonts w:ascii="Sylfaen" w:hAnsi="Sylfaen"/>
                <w:lang w:val="ka-GE"/>
              </w:rPr>
              <w:t>ტერიტორია სამშენებლო მოედ</w:t>
            </w:r>
            <w:r>
              <w:rPr>
                <w:rFonts w:ascii="Sylfaen" w:hAnsi="Sylfaen"/>
                <w:lang w:val="ka-GE"/>
              </w:rPr>
              <w:t>ნი</w:t>
            </w:r>
            <w:r w:rsidR="00477D68">
              <w:rPr>
                <w:rFonts w:ascii="Sylfaen" w:hAnsi="Sylfaen"/>
                <w:lang w:val="ka-GE"/>
              </w:rPr>
              <w:t>სათვის</w:t>
            </w:r>
            <w:r>
              <w:rPr>
                <w:rFonts w:ascii="Sylfaen" w:hAnsi="Sylfaen"/>
                <w:lang w:val="ka-GE"/>
              </w:rPr>
              <w:t xml:space="preserve"> და მასზე წვდომა შემსრულებლისთვის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w:t>
            </w:r>
            <w:r w:rsidR="00AE7ECF">
              <w:rPr>
                <w:rFonts w:ascii="Sylfaen" w:hAnsi="Sylfaen"/>
                <w:lang w:val="ka-GE"/>
              </w:rPr>
              <w:t>ის 2.1-ქვეთავ</w:t>
            </w:r>
            <w:r>
              <w:rPr>
                <w:rFonts w:ascii="Sylfaen" w:hAnsi="Sylfaen"/>
                <w:lang w:val="ka-GE"/>
              </w:rPr>
              <w:t>ში მითითებული დროისათვის.</w:t>
            </w:r>
          </w:p>
        </w:tc>
      </w:tr>
      <w:tr w:rsidR="00D339DE" w14:paraId="32C53B4D" w14:textId="77777777" w:rsidTr="001C0A6B">
        <w:tc>
          <w:tcPr>
            <w:tcW w:w="2978" w:type="dxa"/>
          </w:tcPr>
          <w:p w14:paraId="4D3D36FF" w14:textId="20342F93" w:rsidR="00D339DE" w:rsidRPr="00F30FF2" w:rsidRDefault="00D339DE" w:rsidP="0035118D">
            <w:pPr>
              <w:pStyle w:val="HeadingTwo"/>
              <w:numPr>
                <w:ilvl w:val="1"/>
                <w:numId w:val="18"/>
              </w:numPr>
              <w:jc w:val="left"/>
              <w:rPr>
                <w:rFonts w:ascii="Sylfaen" w:hAnsi="Sylfaen"/>
                <w:b w:val="0"/>
                <w:sz w:val="24"/>
                <w:lang w:val="ka-GE"/>
              </w:rPr>
            </w:pPr>
            <w:r w:rsidRPr="00C21D85">
              <w:rPr>
                <w:rFonts w:ascii="Sylfaen" w:hAnsi="Sylfaen"/>
                <w:b w:val="0"/>
                <w:sz w:val="24"/>
                <w:lang w:val="ka-GE"/>
              </w:rPr>
              <w:t>ნებართვები და ლიცენზიები</w:t>
            </w:r>
          </w:p>
        </w:tc>
        <w:tc>
          <w:tcPr>
            <w:tcW w:w="7938" w:type="dxa"/>
          </w:tcPr>
          <w:p w14:paraId="4073BA77" w14:textId="45A3846E" w:rsidR="00D339DE" w:rsidRPr="008A551E" w:rsidRDefault="00D339DE" w:rsidP="00F30FF2">
            <w:pPr>
              <w:pStyle w:val="itbright"/>
              <w:rPr>
                <w:rFonts w:ascii="Sylfaen" w:hAnsi="Sylfaen"/>
                <w:lang w:val="ka-GE"/>
              </w:rPr>
            </w:pPr>
            <w:r>
              <w:rPr>
                <w:rFonts w:ascii="Sylfaen" w:hAnsi="Sylfaen"/>
                <w:lang w:val="ka-GE"/>
              </w:rPr>
              <w:t>დამკვეთი ვალდებულია საკუთარი კომპეტენციის ფარგლებში  უზრუნველყოს შემსრულებლის დახმარება სამუშაოებისათვის საჭირო ნებართვების, ლიცენზიების ან ვიზების მოპოვებისთვის.</w:t>
            </w:r>
            <w:r w:rsidR="008A551E">
              <w:rPr>
                <w:rFonts w:ascii="Sylfaen" w:hAnsi="Sylfaen"/>
              </w:rPr>
              <w:t xml:space="preserve"> </w:t>
            </w:r>
            <w:r w:rsidR="008A551E">
              <w:rPr>
                <w:rFonts w:ascii="Sylfaen" w:hAnsi="Sylfaen"/>
                <w:lang w:val="ka-GE"/>
              </w:rPr>
              <w:t xml:space="preserve">ლიცენზიების, ნებართვებისა და სხვა ავტორიზაციის დოკუმენტების მოპოვებასთან დაკავშირებული საკითხები და ვალდებულებები რეგულირდება ხელშეკრულების სპეციფიკური პირობებით. </w:t>
            </w:r>
          </w:p>
        </w:tc>
      </w:tr>
      <w:tr w:rsidR="00C43DE9" w14:paraId="49564AE2" w14:textId="77777777" w:rsidTr="001C0A6B">
        <w:tc>
          <w:tcPr>
            <w:tcW w:w="2978" w:type="dxa"/>
            <w:hideMark/>
          </w:tcPr>
          <w:p w14:paraId="2DF716CA" w14:textId="00BAE5FD" w:rsidR="00C43DE9" w:rsidRPr="00C21D85" w:rsidRDefault="00C21D85" w:rsidP="0035118D">
            <w:pPr>
              <w:pStyle w:val="HeadingTwo"/>
              <w:numPr>
                <w:ilvl w:val="1"/>
                <w:numId w:val="18"/>
              </w:numPr>
              <w:jc w:val="left"/>
              <w:rPr>
                <w:rFonts w:ascii="Sylfaen" w:hAnsi="Sylfaen"/>
                <w:b w:val="0"/>
                <w:sz w:val="24"/>
                <w:lang w:val="ka-GE"/>
              </w:rPr>
            </w:pPr>
            <w:r w:rsidRPr="00C21D85">
              <w:rPr>
                <w:rFonts w:ascii="Sylfaen" w:hAnsi="Sylfaen"/>
                <w:b w:val="0"/>
                <w:sz w:val="24"/>
                <w:lang w:val="ka-GE"/>
              </w:rPr>
              <w:t xml:space="preserve">დამკვეთის </w:t>
            </w:r>
            <w:r w:rsidR="000F2A94">
              <w:rPr>
                <w:rFonts w:ascii="Sylfaen" w:hAnsi="Sylfaen"/>
                <w:b w:val="0"/>
                <w:sz w:val="24"/>
                <w:lang w:val="ka-GE"/>
              </w:rPr>
              <w:t>ინსტრუქციები</w:t>
            </w:r>
          </w:p>
        </w:tc>
        <w:tc>
          <w:tcPr>
            <w:tcW w:w="7938" w:type="dxa"/>
            <w:hideMark/>
          </w:tcPr>
          <w:p w14:paraId="7B32077D" w14:textId="5C3AF2DF" w:rsidR="00C43DE9" w:rsidRPr="000F2A94" w:rsidRDefault="000F2A94" w:rsidP="000F2A94">
            <w:pPr>
              <w:pStyle w:val="itbright"/>
              <w:rPr>
                <w:rFonts w:ascii="Sylfaen" w:hAnsi="Sylfaen"/>
                <w:lang w:val="ka-GE"/>
              </w:rPr>
            </w:pPr>
            <w:r>
              <w:rPr>
                <w:rFonts w:ascii="Sylfaen" w:hAnsi="Sylfaen"/>
                <w:lang w:val="ka-GE"/>
              </w:rPr>
              <w:t>შემსრულებელი ვალდებულია დაემორჩილოს სამუშაოებთან დაკავშირებუ</w:t>
            </w:r>
            <w:r w:rsidR="00862BD4">
              <w:rPr>
                <w:rFonts w:ascii="Sylfaen" w:hAnsi="Sylfaen"/>
                <w:lang w:val="ka-GE"/>
              </w:rPr>
              <w:t>ლ დამკვეთის ყველა მითითებას, სამ</w:t>
            </w:r>
            <w:r>
              <w:rPr>
                <w:rFonts w:ascii="Sylfaen" w:hAnsi="Sylfaen"/>
                <w:lang w:val="ka-GE"/>
              </w:rPr>
              <w:t>უშაოების ნაწილობრივ ან სრულად შეჩერების ჩათვლით.</w:t>
            </w:r>
          </w:p>
        </w:tc>
      </w:tr>
      <w:tr w:rsidR="00C43DE9" w14:paraId="776C2039" w14:textId="77777777" w:rsidTr="001C0A6B">
        <w:tc>
          <w:tcPr>
            <w:tcW w:w="2978" w:type="dxa"/>
            <w:hideMark/>
          </w:tcPr>
          <w:p w14:paraId="0E839F57" w14:textId="0E818148" w:rsidR="00C43DE9" w:rsidRPr="000F2A94" w:rsidRDefault="000F2A94" w:rsidP="0035118D">
            <w:pPr>
              <w:pStyle w:val="HeadingTwo"/>
              <w:numPr>
                <w:ilvl w:val="1"/>
                <w:numId w:val="18"/>
              </w:numPr>
              <w:jc w:val="left"/>
              <w:rPr>
                <w:rFonts w:ascii="Sylfaen" w:hAnsi="Sylfaen"/>
                <w:lang w:val="ka-GE"/>
              </w:rPr>
            </w:pPr>
            <w:r w:rsidRPr="000F2A94">
              <w:rPr>
                <w:rFonts w:ascii="Sylfaen" w:hAnsi="Sylfaen"/>
                <w:b w:val="0"/>
                <w:sz w:val="24"/>
                <w:lang w:val="ka-GE"/>
              </w:rPr>
              <w:t>დადასტურებები</w:t>
            </w:r>
          </w:p>
        </w:tc>
        <w:tc>
          <w:tcPr>
            <w:tcW w:w="7938" w:type="dxa"/>
            <w:hideMark/>
          </w:tcPr>
          <w:p w14:paraId="6A847AE9" w14:textId="4C786554" w:rsidR="00C43DE9" w:rsidRPr="000F2A94" w:rsidRDefault="000F2A94" w:rsidP="003B5E88">
            <w:pPr>
              <w:pStyle w:val="itbright"/>
              <w:rPr>
                <w:rFonts w:ascii="Sylfaen" w:hAnsi="Sylfaen"/>
                <w:lang w:val="ka-GE"/>
              </w:rPr>
            </w:pPr>
            <w:r>
              <w:rPr>
                <w:rFonts w:ascii="Sylfaen" w:hAnsi="Sylfaen"/>
                <w:lang w:val="ka-GE"/>
              </w:rPr>
              <w:t>დამკვეთის ან მისი წარმომადგენლის მხრიდან დადასტურება</w:t>
            </w:r>
            <w:r w:rsidR="003B5E88">
              <w:rPr>
                <w:rFonts w:ascii="Sylfaen" w:hAnsi="Sylfaen"/>
                <w:lang w:val="ka-GE"/>
              </w:rPr>
              <w:t>,</w:t>
            </w:r>
            <w:r w:rsidR="006B50B9">
              <w:rPr>
                <w:rFonts w:ascii="Sylfaen" w:hAnsi="Sylfaen"/>
                <w:lang w:val="ka-GE"/>
              </w:rPr>
              <w:t xml:space="preserve"> </w:t>
            </w:r>
            <w:r>
              <w:rPr>
                <w:rFonts w:ascii="Sylfaen" w:hAnsi="Sylfaen"/>
                <w:lang w:val="ka-GE"/>
              </w:rPr>
              <w:t>თანხმობა</w:t>
            </w:r>
            <w:r w:rsidR="003B5E88">
              <w:rPr>
                <w:rFonts w:ascii="Sylfaen" w:hAnsi="Sylfaen"/>
                <w:lang w:val="ka-GE"/>
              </w:rPr>
              <w:t>,</w:t>
            </w:r>
            <w:r>
              <w:rPr>
                <w:rFonts w:ascii="Sylfaen" w:hAnsi="Sylfaen"/>
                <w:lang w:val="ka-GE"/>
              </w:rPr>
              <w:t xml:space="preserve"> კომენტარი</w:t>
            </w:r>
            <w:r w:rsidR="003B5E88">
              <w:rPr>
                <w:rFonts w:ascii="Sylfaen" w:hAnsi="Sylfaen"/>
                <w:lang w:val="ka-GE"/>
              </w:rPr>
              <w:t xml:space="preserve"> ან მათ გაცემაზე უარი</w:t>
            </w:r>
            <w:r w:rsidR="006B50B9">
              <w:rPr>
                <w:rFonts w:ascii="Sylfaen" w:hAnsi="Sylfaen"/>
                <w:lang w:val="ka-GE"/>
              </w:rPr>
              <w:t xml:space="preserve"> არ შეიძლება გახდეს შემსრულებლის მიერ </w:t>
            </w:r>
            <w:r w:rsidR="003B5E88">
              <w:rPr>
                <w:rFonts w:ascii="Sylfaen" w:hAnsi="Sylfaen"/>
                <w:lang w:val="ka-GE"/>
              </w:rPr>
              <w:t xml:space="preserve">შემდგომი </w:t>
            </w:r>
            <w:r w:rsidR="006B50B9">
              <w:rPr>
                <w:rFonts w:ascii="Sylfaen" w:hAnsi="Sylfaen"/>
                <w:lang w:val="ka-GE"/>
              </w:rPr>
              <w:t>ვალდებულებების შესრულებ</w:t>
            </w:r>
            <w:r w:rsidR="003B5E88">
              <w:rPr>
                <w:rFonts w:ascii="Sylfaen" w:hAnsi="Sylfaen"/>
                <w:lang w:val="ka-GE"/>
              </w:rPr>
              <w:t xml:space="preserve">აზე/გაგრძელებაზე უარის </w:t>
            </w:r>
            <w:r w:rsidR="006B50B9">
              <w:rPr>
                <w:rFonts w:ascii="Sylfaen" w:hAnsi="Sylfaen"/>
                <w:lang w:val="ka-GE"/>
              </w:rPr>
              <w:t>მიზეზი.</w:t>
            </w:r>
          </w:p>
        </w:tc>
      </w:tr>
      <w:tr w:rsidR="00A177EB" w:rsidRPr="00A177EB" w14:paraId="27CBEBE7" w14:textId="77777777" w:rsidTr="00FD20AE">
        <w:tc>
          <w:tcPr>
            <w:tcW w:w="10916" w:type="dxa"/>
            <w:gridSpan w:val="2"/>
          </w:tcPr>
          <w:p w14:paraId="21CF4662" w14:textId="02337E47" w:rsidR="00A177EB" w:rsidRPr="00A177EB" w:rsidRDefault="00A177EB" w:rsidP="0035118D">
            <w:pPr>
              <w:pStyle w:val="HeadingTwo"/>
              <w:numPr>
                <w:ilvl w:val="0"/>
                <w:numId w:val="18"/>
              </w:numPr>
              <w:jc w:val="left"/>
              <w:rPr>
                <w:rFonts w:ascii="Sylfaen" w:hAnsi="Sylfaen"/>
                <w:sz w:val="24"/>
                <w:lang w:val="ka-GE"/>
              </w:rPr>
            </w:pPr>
            <w:r w:rsidRPr="005C3975">
              <w:rPr>
                <w:rFonts w:ascii="Sylfaen" w:hAnsi="Sylfaen"/>
                <w:sz w:val="24"/>
                <w:lang w:val="ka-GE"/>
              </w:rPr>
              <w:t>დამკვეთის წარმომადგენლები</w:t>
            </w:r>
          </w:p>
        </w:tc>
      </w:tr>
      <w:tr w:rsidR="00AA48CE" w:rsidRPr="00B47037" w14:paraId="07101BF8" w14:textId="77777777" w:rsidTr="00AA48CE">
        <w:tc>
          <w:tcPr>
            <w:tcW w:w="2978" w:type="dxa"/>
          </w:tcPr>
          <w:p w14:paraId="5C568773" w14:textId="277523E2" w:rsidR="00AA48CE" w:rsidRPr="005C3975" w:rsidRDefault="00AA48CE" w:rsidP="0035118D">
            <w:pPr>
              <w:pStyle w:val="HeadingTwo"/>
              <w:numPr>
                <w:ilvl w:val="1"/>
                <w:numId w:val="18"/>
              </w:numPr>
              <w:jc w:val="left"/>
              <w:rPr>
                <w:rFonts w:ascii="Sylfaen" w:hAnsi="Sylfaen"/>
                <w:sz w:val="24"/>
                <w:lang w:val="ka-GE"/>
              </w:rPr>
            </w:pPr>
            <w:r w:rsidRPr="006B50B9">
              <w:rPr>
                <w:rFonts w:ascii="Sylfaen" w:hAnsi="Sylfaen"/>
                <w:b w:val="0"/>
                <w:sz w:val="24"/>
                <w:lang w:val="ka-GE"/>
              </w:rPr>
              <w:t>უფლებამოსილი პირები</w:t>
            </w:r>
          </w:p>
        </w:tc>
        <w:tc>
          <w:tcPr>
            <w:tcW w:w="7938" w:type="dxa"/>
          </w:tcPr>
          <w:p w14:paraId="7E972269" w14:textId="6BDD740A" w:rsidR="00AA48CE" w:rsidRPr="005C7B0D" w:rsidRDefault="00AA48CE" w:rsidP="00407847">
            <w:pPr>
              <w:pStyle w:val="itbright"/>
              <w:rPr>
                <w:rFonts w:ascii="Sylfaen" w:hAnsi="Sylfaen"/>
                <w:lang w:val="ka-GE"/>
              </w:rPr>
            </w:pPr>
            <w:r>
              <w:rPr>
                <w:rFonts w:ascii="Sylfaen" w:hAnsi="Sylfaen"/>
                <w:lang w:val="ka-GE"/>
              </w:rPr>
              <w:t xml:space="preserve">დამკვეთის მიერ გამოყოფილ უნდა იქნას ერთი </w:t>
            </w:r>
            <w:r w:rsidR="00AE293B">
              <w:rPr>
                <w:rFonts w:ascii="Sylfaen" w:hAnsi="Sylfaen"/>
                <w:lang w:val="ka-GE"/>
              </w:rPr>
              <w:t xml:space="preserve">ან რამდენიმე </w:t>
            </w:r>
            <w:r>
              <w:rPr>
                <w:rFonts w:ascii="Sylfaen" w:hAnsi="Sylfaen"/>
                <w:lang w:val="ka-GE"/>
              </w:rPr>
              <w:t>თანამშრომელი, რომელიც უფლებამოსილი იქნება იმოქმედოს დამკვეთის სახელით</w:t>
            </w:r>
            <w:r w:rsidR="00407847">
              <w:rPr>
                <w:rFonts w:ascii="Sylfaen" w:hAnsi="Sylfaen"/>
                <w:lang w:val="ka-GE"/>
              </w:rPr>
              <w:t xml:space="preserve"> და მის მიერ განსაზღვრულ უფლებამოსილების ფარგლებში წინამდებარე ხელშეკრულების სპეციფიკური პირობების 3.1. ქვეთავის შესაბამისად</w:t>
            </w:r>
            <w:r>
              <w:rPr>
                <w:rFonts w:ascii="Sylfaen" w:hAnsi="Sylfaen"/>
                <w:lang w:val="ka-GE"/>
              </w:rPr>
              <w:t xml:space="preserve">. ეს უფლებამოსილი პირი განსაზღვრული უნდა იყოს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w:t>
            </w:r>
            <w:r w:rsidR="00CA7D75">
              <w:rPr>
                <w:rFonts w:ascii="Sylfaen" w:hAnsi="Sylfaen"/>
                <w:lang w:val="ka-GE"/>
              </w:rPr>
              <w:t>ის 3.1-ქვეთავ</w:t>
            </w:r>
            <w:r>
              <w:rPr>
                <w:rFonts w:ascii="Sylfaen" w:hAnsi="Sylfaen"/>
                <w:lang w:val="ka-GE"/>
              </w:rPr>
              <w:t xml:space="preserve">ით ან </w:t>
            </w:r>
            <w:r>
              <w:rPr>
                <w:rFonts w:ascii="Sylfaen" w:hAnsi="Sylfaen"/>
                <w:lang w:val="ka-GE"/>
              </w:rPr>
              <w:lastRenderedPageBreak/>
              <w:t>დამკვეთმა წერილობით უნდა შეატყობინოს შემსრულებელს ხსენებული პირის შესახებ.</w:t>
            </w:r>
            <w:r w:rsidR="00407847">
              <w:rPr>
                <w:rFonts w:ascii="Sylfaen" w:hAnsi="Sylfaen"/>
                <w:lang w:val="ka-GE"/>
              </w:rPr>
              <w:t xml:space="preserve"> </w:t>
            </w:r>
          </w:p>
        </w:tc>
      </w:tr>
      <w:tr w:rsidR="00AA48CE" w:rsidRPr="00B47037" w14:paraId="0DBD057D" w14:textId="77777777" w:rsidTr="00AA48CE">
        <w:tc>
          <w:tcPr>
            <w:tcW w:w="2978" w:type="dxa"/>
          </w:tcPr>
          <w:p w14:paraId="23CB7D5F" w14:textId="243C3B4D" w:rsidR="00AA48CE" w:rsidRPr="006B50B9" w:rsidRDefault="00AA48CE" w:rsidP="0035118D">
            <w:pPr>
              <w:pStyle w:val="HeadingTwo"/>
              <w:numPr>
                <w:ilvl w:val="1"/>
                <w:numId w:val="18"/>
              </w:numPr>
              <w:jc w:val="left"/>
              <w:rPr>
                <w:rFonts w:ascii="Sylfaen" w:hAnsi="Sylfaen"/>
                <w:b w:val="0"/>
                <w:sz w:val="24"/>
                <w:lang w:val="ka-GE"/>
              </w:rPr>
            </w:pPr>
            <w:r>
              <w:rPr>
                <w:rFonts w:ascii="Sylfaen" w:hAnsi="Sylfaen"/>
                <w:b w:val="0"/>
                <w:sz w:val="24"/>
                <w:lang w:val="ka-GE"/>
              </w:rPr>
              <w:lastRenderedPageBreak/>
              <w:t>დამკვეთის წარმომადგენლები</w:t>
            </w:r>
          </w:p>
        </w:tc>
        <w:tc>
          <w:tcPr>
            <w:tcW w:w="7938" w:type="dxa"/>
          </w:tcPr>
          <w:p w14:paraId="50956127" w14:textId="3D0B2FEC" w:rsidR="00AA48CE" w:rsidRDefault="00AA48CE" w:rsidP="00407847">
            <w:pPr>
              <w:pStyle w:val="itbright"/>
              <w:rPr>
                <w:rFonts w:ascii="Sylfaen" w:hAnsi="Sylfaen"/>
                <w:lang w:val="ka-GE"/>
              </w:rPr>
            </w:pPr>
            <w:r>
              <w:rPr>
                <w:rFonts w:ascii="Sylfaen" w:hAnsi="Sylfaen"/>
                <w:lang w:val="ka-GE"/>
              </w:rPr>
              <w:t xml:space="preserve">დამკვეთი ასევე უფლებამოსილია </w:t>
            </w:r>
            <w:r w:rsidR="00407847">
              <w:rPr>
                <w:rFonts w:ascii="Sylfaen" w:hAnsi="Sylfaen"/>
                <w:lang w:val="ka-GE"/>
              </w:rPr>
              <w:t>წინამდებარე ხელშეკრულებიდან გამომდინარე საკუთარი უფლებებისა და მოვალეობების განხორციელებისათვის ან შესასრულებლად</w:t>
            </w:r>
            <w:r>
              <w:rPr>
                <w:rFonts w:ascii="Sylfaen" w:hAnsi="Sylfaen"/>
                <w:lang w:val="ka-GE"/>
              </w:rPr>
              <w:t xml:space="preserve"> დანიშნოს</w:t>
            </w:r>
            <w:r w:rsidR="00407847">
              <w:rPr>
                <w:rFonts w:ascii="Sylfaen" w:hAnsi="Sylfaen"/>
                <w:lang w:val="ka-GE"/>
              </w:rPr>
              <w:t xml:space="preserve">/მოიწვიოს </w:t>
            </w:r>
            <w:r>
              <w:rPr>
                <w:rFonts w:ascii="Sylfaen" w:hAnsi="Sylfaen"/>
                <w:lang w:val="ka-GE"/>
              </w:rPr>
              <w:t xml:space="preserve"> </w:t>
            </w:r>
            <w:r w:rsidR="005B6027">
              <w:rPr>
                <w:rFonts w:ascii="Sylfaen" w:hAnsi="Sylfaen"/>
                <w:lang w:val="ka-GE"/>
              </w:rPr>
              <w:t xml:space="preserve">წარმომადგენელი </w:t>
            </w:r>
            <w:r>
              <w:rPr>
                <w:rFonts w:ascii="Sylfaen" w:hAnsi="Sylfaen"/>
                <w:lang w:val="ka-GE"/>
              </w:rPr>
              <w:t xml:space="preserve">იურიდიული ან ფიზიკური პირი. დანიშნული პირი შესაძლებელია განისაზღვროს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w:t>
            </w:r>
            <w:r w:rsidR="00CA7D75">
              <w:rPr>
                <w:rFonts w:ascii="Sylfaen" w:hAnsi="Sylfaen"/>
                <w:lang w:val="ka-GE"/>
              </w:rPr>
              <w:t>ის 3.2-ქვეთავით</w:t>
            </w:r>
            <w:r>
              <w:rPr>
                <w:rFonts w:ascii="Sylfaen" w:hAnsi="Sylfaen"/>
                <w:lang w:val="ka-GE"/>
              </w:rPr>
              <w:t xml:space="preserve"> ან დამკვეთმა </w:t>
            </w:r>
            <w:r w:rsidR="00155271">
              <w:rPr>
                <w:rFonts w:ascii="Sylfaen" w:hAnsi="Sylfaen"/>
                <w:lang w:val="ka-GE"/>
              </w:rPr>
              <w:t>დამატებით</w:t>
            </w:r>
            <w:r>
              <w:rPr>
                <w:rFonts w:ascii="Sylfaen" w:hAnsi="Sylfaen"/>
                <w:lang w:val="ka-GE"/>
              </w:rPr>
              <w:t xml:space="preserve"> შეატყობინოს შემსრულებელს </w:t>
            </w:r>
            <w:r w:rsidR="00155271">
              <w:rPr>
                <w:rFonts w:ascii="Sylfaen" w:hAnsi="Sylfaen"/>
                <w:lang w:val="ka-GE"/>
              </w:rPr>
              <w:t>სხვა</w:t>
            </w:r>
            <w:r>
              <w:rPr>
                <w:rFonts w:ascii="Sylfaen" w:hAnsi="Sylfaen"/>
                <w:lang w:val="ka-GE"/>
              </w:rPr>
              <w:t xml:space="preserve"> პირ</w:t>
            </w:r>
            <w:r w:rsidR="00155271">
              <w:rPr>
                <w:rFonts w:ascii="Sylfaen" w:hAnsi="Sylfaen"/>
                <w:lang w:val="ka-GE"/>
              </w:rPr>
              <w:t>ებ</w:t>
            </w:r>
            <w:r>
              <w:rPr>
                <w:rFonts w:ascii="Sylfaen" w:hAnsi="Sylfaen"/>
                <w:lang w:val="ka-GE"/>
              </w:rPr>
              <w:t>ის შესახებ. დამკვეთი ვალდებულია შემსრულებელს წერილობით შეატყობინოს დანიშნული წარმომადგენლისთვის მინიჭებული უფლებამოსილების და მოვალეობის შესახებ.</w:t>
            </w:r>
          </w:p>
        </w:tc>
      </w:tr>
      <w:tr w:rsidR="00A177EB" w:rsidRPr="00A177EB" w14:paraId="5AED2AA4" w14:textId="77777777" w:rsidTr="00FD20AE">
        <w:tc>
          <w:tcPr>
            <w:tcW w:w="10916" w:type="dxa"/>
            <w:gridSpan w:val="2"/>
          </w:tcPr>
          <w:p w14:paraId="64242D5D" w14:textId="1CC1B090" w:rsidR="00A177EB" w:rsidRPr="00A177EB" w:rsidRDefault="00A177EB" w:rsidP="0035118D">
            <w:pPr>
              <w:pStyle w:val="HeadingTwo"/>
              <w:numPr>
                <w:ilvl w:val="0"/>
                <w:numId w:val="18"/>
              </w:numPr>
              <w:jc w:val="left"/>
              <w:rPr>
                <w:rFonts w:ascii="Sylfaen" w:hAnsi="Sylfaen"/>
                <w:sz w:val="24"/>
                <w:lang w:val="ka-GE"/>
              </w:rPr>
            </w:pPr>
            <w:r w:rsidRPr="005C3975">
              <w:rPr>
                <w:rFonts w:ascii="Sylfaen" w:hAnsi="Sylfaen"/>
                <w:sz w:val="24"/>
                <w:lang w:val="ka-GE"/>
              </w:rPr>
              <w:t>შემსრულებელი</w:t>
            </w:r>
          </w:p>
        </w:tc>
      </w:tr>
      <w:tr w:rsidR="00AA48CE" w:rsidRPr="00B47037" w14:paraId="63C2D4A6" w14:textId="77777777" w:rsidTr="001C0A6B">
        <w:tc>
          <w:tcPr>
            <w:tcW w:w="2978" w:type="dxa"/>
          </w:tcPr>
          <w:p w14:paraId="793C4B96" w14:textId="4DC71AF3" w:rsidR="00AA48CE" w:rsidRPr="005C3975" w:rsidRDefault="00AA48CE" w:rsidP="0035118D">
            <w:pPr>
              <w:pStyle w:val="HeadingTwo"/>
              <w:numPr>
                <w:ilvl w:val="1"/>
                <w:numId w:val="18"/>
              </w:numPr>
              <w:jc w:val="left"/>
              <w:rPr>
                <w:rFonts w:ascii="Sylfaen" w:hAnsi="Sylfaen"/>
                <w:sz w:val="24"/>
                <w:lang w:val="ka-GE"/>
              </w:rPr>
            </w:pPr>
            <w:r w:rsidRPr="005C7B0D">
              <w:rPr>
                <w:rFonts w:ascii="Sylfaen" w:hAnsi="Sylfaen"/>
                <w:b w:val="0"/>
                <w:sz w:val="24"/>
                <w:lang w:val="ka-GE"/>
              </w:rPr>
              <w:t>ზოგადი ვალდებულებები</w:t>
            </w:r>
          </w:p>
        </w:tc>
        <w:tc>
          <w:tcPr>
            <w:tcW w:w="7938" w:type="dxa"/>
          </w:tcPr>
          <w:p w14:paraId="4CBCA64E" w14:textId="00C6449B" w:rsidR="00AA48CE" w:rsidRDefault="00AA48CE" w:rsidP="007C4EA9">
            <w:pPr>
              <w:pStyle w:val="itbright"/>
              <w:rPr>
                <w:rFonts w:ascii="Sylfaen" w:hAnsi="Sylfaen"/>
                <w:lang w:val="ka-GE"/>
              </w:rPr>
            </w:pPr>
            <w:r>
              <w:rPr>
                <w:rFonts w:ascii="Sylfaen" w:hAnsi="Sylfaen"/>
                <w:lang w:val="ka-GE"/>
              </w:rPr>
              <w:t xml:space="preserve">შემსრულებელი ვალდებულია </w:t>
            </w:r>
            <w:r w:rsidR="00155271">
              <w:rPr>
                <w:rFonts w:ascii="Sylfaen" w:hAnsi="Sylfaen"/>
                <w:lang w:val="ka-GE"/>
              </w:rPr>
              <w:t xml:space="preserve">ხელშეკრულების მოთხოვნების შესაბამისად </w:t>
            </w:r>
            <w:r>
              <w:rPr>
                <w:rFonts w:ascii="Sylfaen" w:hAnsi="Sylfaen"/>
                <w:lang w:val="ka-GE"/>
              </w:rPr>
              <w:t>კეთილსინდისიერად შეასრულოს სამუშაოები. შემსრულებელი ასევე ვალდებულია სრულად განახორციელოს სამუშაოების შესასრულებლად ყველა საჭირო ქმედება: სამშენებლო მოედანზე უზრუნველყოს ყველა საჭირო მასალის, მუშახელის, ტექნიკის, მოწყობილობა-დანადგარის და ინსტრუმენტის მობილიზება და განახორციელოს საკუთარი თანამშრომლების მიერ შესრულებული სამუშაოების ზედამხედველობა სახელშეკრულებო მოთხოვნებთან შესაბამისობისა და ხარისხის კონტროლის თვალსაზრისით.</w:t>
            </w:r>
          </w:p>
          <w:p w14:paraId="10DDDCF2" w14:textId="5D9DADDA" w:rsidR="00260F2E" w:rsidRDefault="00260F2E" w:rsidP="007C4EA9">
            <w:pPr>
              <w:pStyle w:val="itbright"/>
              <w:rPr>
                <w:rFonts w:ascii="Sylfaen" w:hAnsi="Sylfaen"/>
                <w:lang w:val="ka-GE"/>
              </w:rPr>
            </w:pPr>
            <w:r>
              <w:rPr>
                <w:rFonts w:ascii="Sylfaen" w:hAnsi="Sylfaen"/>
                <w:lang w:val="ka-GE"/>
              </w:rPr>
              <w:t xml:space="preserve">შემსრულებელი ვალდებულია დამკვეთის მოთხოვნიდან 7 (შვიდი) დღის განმავლობაში წარუდგინოს მას ყველა უფლებამოსილების, ნებართვის (კორპორაციული ნებართვის ჩათვლით), თანხმობის და ლიცენზიის ფლობის დამადასტურებელი საბუთი, რაც მოითხოვება საქართველოს კანონმდებლობით და საჭირო იქნება </w:t>
            </w:r>
            <w:r w:rsidR="00A056D9">
              <w:rPr>
                <w:rFonts w:ascii="Sylfaen" w:hAnsi="Sylfaen"/>
                <w:lang w:val="ka-GE"/>
              </w:rPr>
              <w:t xml:space="preserve">წინამდებარე </w:t>
            </w:r>
            <w:r>
              <w:rPr>
                <w:rFonts w:ascii="Sylfaen" w:hAnsi="Sylfaen"/>
                <w:lang w:val="ka-GE"/>
              </w:rPr>
              <w:t xml:space="preserve">ხელშეკრულების ხელმოწერის და ხელშეკრულებით ნაკისრი ვალდებულებების </w:t>
            </w:r>
            <w:r w:rsidR="00A056D9">
              <w:rPr>
                <w:rFonts w:ascii="Sylfaen" w:hAnsi="Sylfaen"/>
                <w:lang w:val="ka-GE"/>
              </w:rPr>
              <w:t xml:space="preserve">აღებისთვის. </w:t>
            </w:r>
          </w:p>
          <w:p w14:paraId="507F6D7A" w14:textId="3E3C3D34" w:rsidR="00063149" w:rsidRDefault="00063149" w:rsidP="007C4EA9">
            <w:pPr>
              <w:pStyle w:val="itbright"/>
              <w:rPr>
                <w:rFonts w:ascii="Sylfaen" w:hAnsi="Sylfaen"/>
                <w:lang w:val="ka-GE"/>
              </w:rPr>
            </w:pPr>
            <w:r>
              <w:rPr>
                <w:rFonts w:ascii="Sylfaen" w:hAnsi="Sylfaen"/>
                <w:lang w:val="ka-GE"/>
              </w:rPr>
              <w:t xml:space="preserve">შემსრულებელი ვალდებულია დასტურის მისაღებად გაუგზავნოს დამკვეთს სამუშაოების შესასრულებლად საჭირო მასალის ნიმუშ(ებ)ი და მწარმოებლის მიერ გაცემული სერტიფიკატ(ებ)ი. </w:t>
            </w:r>
            <w:r w:rsidR="00760B06">
              <w:rPr>
                <w:rFonts w:ascii="Sylfaen" w:hAnsi="Sylfaen"/>
                <w:lang w:val="ka-GE"/>
              </w:rPr>
              <w:t xml:space="preserve">შემსრულებელმა უნდა გაითვალისწინოს აღნიშნული პროცედურა საკუთარ პროგრამაში (ქვეთავი 7.3) და უზრუნველყოს მათი დროული განხორციელება, სამუშაოების მიმდინარეობის შეფერხების თავიდან აცილების მიზნით. შემსრულებელს შეუძლია აღნიშნული მასალა </w:t>
            </w:r>
            <w:r>
              <w:rPr>
                <w:rFonts w:ascii="Sylfaen" w:hAnsi="Sylfaen"/>
                <w:lang w:val="ka-GE"/>
              </w:rPr>
              <w:t xml:space="preserve">გამოიყენოს მხოლოდ </w:t>
            </w:r>
            <w:r>
              <w:rPr>
                <w:rFonts w:ascii="Sylfaen" w:hAnsi="Sylfaen"/>
                <w:lang w:val="ka-GE"/>
              </w:rPr>
              <w:lastRenderedPageBreak/>
              <w:t xml:space="preserve">დამკვეთის მიერ სახელშეკრულებო მოთხოვნებთან შესაბამისობის დადასტურების შემდგომ. </w:t>
            </w:r>
          </w:p>
          <w:p w14:paraId="051333C0" w14:textId="66899BAE" w:rsidR="0035530D" w:rsidRPr="0060144B" w:rsidRDefault="0035530D" w:rsidP="007C4EA9">
            <w:pPr>
              <w:pStyle w:val="itbright"/>
              <w:rPr>
                <w:rFonts w:ascii="Sylfaen" w:hAnsi="Sylfaen"/>
                <w:lang w:val="ka-GE"/>
              </w:rPr>
            </w:pPr>
            <w:r w:rsidRPr="0060144B">
              <w:rPr>
                <w:rFonts w:ascii="Sylfaen" w:hAnsi="Sylfaen"/>
                <w:lang w:val="ka-GE"/>
              </w:rPr>
              <w:t>შემსრულებელი ვალდებულია ხელშეკრულებით გათვალისწინებული სამუშაოების შესასრულებლად გამოიყენოს სათანადო კვალიფიკაციის და გამოცდილების მქონე თანამშრომლები, რომელთა მიერ შესრულებელ სამუშაოზე პასუხისმგებელია სრულად.</w:t>
            </w:r>
            <w:r w:rsidR="00C13B02" w:rsidRPr="0060144B">
              <w:rPr>
                <w:rFonts w:ascii="Sylfaen" w:hAnsi="Sylfaen"/>
                <w:lang w:val="ka-GE"/>
              </w:rPr>
              <w:t xml:space="preserve"> დამკვეთი უფლებამოსილია მოითხოვოს შემსრულებლისგან ხელშეკრულების სპეციფიკური პირობების 4.1-ქვეთავში მითითებული თანამშრომლების კვალიფიკაციის დამადასტურებელი სერტიფიკატი და</w:t>
            </w:r>
            <w:r w:rsidR="00963CCD">
              <w:rPr>
                <w:rFonts w:ascii="Sylfaen" w:hAnsi="Sylfaen"/>
                <w:lang w:val="ka-GE"/>
              </w:rPr>
              <w:t>/ან სამუშაოების განხორციელებისათვის საჭირო წარმოსადგენი დოკუმეტი, ისევე როგორც</w:t>
            </w:r>
            <w:r w:rsidR="00C13B02" w:rsidRPr="0060144B">
              <w:rPr>
                <w:rFonts w:ascii="Sylfaen" w:hAnsi="Sylfaen"/>
                <w:lang w:val="ka-GE"/>
              </w:rPr>
              <w:t xml:space="preserve"> საჭიროების შემთხვევაში მოახდინოს შემსრულებლის თანამშრომლების წინასწარი ტესტირება, რის შემდეგაც შესაბამისი </w:t>
            </w:r>
            <w:r w:rsidR="0060144B" w:rsidRPr="0060144B">
              <w:rPr>
                <w:rFonts w:ascii="Sylfaen" w:hAnsi="Sylfaen"/>
                <w:lang w:val="ka-GE"/>
              </w:rPr>
              <w:t>სპეციალისტი დაიშვება სამუშაოებზე.</w:t>
            </w:r>
          </w:p>
          <w:p w14:paraId="252AAC67" w14:textId="1419A607" w:rsidR="008B2CEB" w:rsidRDefault="0035530D" w:rsidP="0035530D">
            <w:pPr>
              <w:pStyle w:val="itbright"/>
              <w:rPr>
                <w:rFonts w:ascii="Sylfaen" w:hAnsi="Sylfaen"/>
                <w:lang w:val="ka-GE"/>
              </w:rPr>
            </w:pPr>
            <w:r>
              <w:rPr>
                <w:rFonts w:ascii="Sylfaen" w:hAnsi="Sylfaen"/>
                <w:lang w:val="ka-GE"/>
              </w:rPr>
              <w:t>შემსრულებელი ვალდებულია, დამკვეთის დასაბუთებული მოთხოვნის შემთხვევაში, ჩაანაცვლოს საკუთარი თანამშრომელი, თუ მის მიერ შესრულებული სამუშაობი არ  ჩაითვლება ჯეროვნად.</w:t>
            </w:r>
          </w:p>
          <w:p w14:paraId="192CB906" w14:textId="12BBC911" w:rsidR="008B2CEB" w:rsidRPr="008B2CEB" w:rsidRDefault="008B2CEB" w:rsidP="002F6E0E">
            <w:pPr>
              <w:pStyle w:val="itbright"/>
              <w:rPr>
                <w:rFonts w:ascii="Sylfaen" w:hAnsi="Sylfaen"/>
                <w:lang w:val="ka-GE"/>
              </w:rPr>
            </w:pPr>
            <w:r>
              <w:rPr>
                <w:rFonts w:ascii="Sylfaen" w:hAnsi="Sylfaen"/>
                <w:lang w:val="ka-GE"/>
              </w:rPr>
              <w:t xml:space="preserve">შემსრულებელი სრულად პასუხისმგებელია საკუთარი წარმომადგენლის ან ნებისმიერი სხვა თანამშრომლის ქმედებით ან უმოქმედებით გამოწვეულ ქონების დაზიანებაზე, სხეულის დაზიანებაზე ან გარდაცვალებაზე. შემსრულებელი ვალდებულია </w:t>
            </w:r>
            <w:r w:rsidR="002F6E0E">
              <w:rPr>
                <w:rFonts w:ascii="Sylfaen" w:hAnsi="Sylfaen"/>
                <w:lang w:val="ka-GE"/>
              </w:rPr>
              <w:t>ასეთ შემთხვევაში თავიდან ააცილოს დამკვეთს ნებისმიერი და ყველა მოთხოვნა, სარჩელი და გადაწყვეტილება. იმ შემთხვევაში თუ ამ საკითხთან დაკავშირებით დამკვეთს მოუწია რაიმე ხარჯის გაწევა, შემსრულებელი ვალდებულია სრულად აუნაზღაუროს დამკვეთს ეს ხარჯი.</w:t>
            </w:r>
          </w:p>
        </w:tc>
      </w:tr>
      <w:tr w:rsidR="00AA48CE" w:rsidRPr="00B47037" w14:paraId="556D06CF" w14:textId="77777777" w:rsidTr="001C0A6B">
        <w:tc>
          <w:tcPr>
            <w:tcW w:w="2978" w:type="dxa"/>
          </w:tcPr>
          <w:p w14:paraId="2986F584" w14:textId="74DD996E" w:rsidR="00AA48CE" w:rsidRPr="005C7B0D" w:rsidRDefault="00AA48CE" w:rsidP="0035118D">
            <w:pPr>
              <w:pStyle w:val="HeadingTwo"/>
              <w:numPr>
                <w:ilvl w:val="1"/>
                <w:numId w:val="18"/>
              </w:numPr>
              <w:jc w:val="left"/>
              <w:rPr>
                <w:rFonts w:ascii="Sylfaen" w:hAnsi="Sylfaen"/>
                <w:b w:val="0"/>
                <w:sz w:val="24"/>
                <w:lang w:val="ka-GE"/>
              </w:rPr>
            </w:pPr>
            <w:r>
              <w:rPr>
                <w:rFonts w:ascii="Sylfaen" w:hAnsi="Sylfaen"/>
                <w:b w:val="0"/>
                <w:sz w:val="24"/>
                <w:lang w:val="ka-GE"/>
              </w:rPr>
              <w:lastRenderedPageBreak/>
              <w:t>შემსრულებლის წარმომადგენელი</w:t>
            </w:r>
          </w:p>
        </w:tc>
        <w:tc>
          <w:tcPr>
            <w:tcW w:w="7938" w:type="dxa"/>
          </w:tcPr>
          <w:p w14:paraId="398599E0" w14:textId="3D47B455" w:rsidR="00AA48CE" w:rsidRDefault="00AA48CE" w:rsidP="007C4EA9">
            <w:pPr>
              <w:pStyle w:val="itbright"/>
              <w:rPr>
                <w:rFonts w:ascii="Sylfaen" w:hAnsi="Sylfaen"/>
                <w:lang w:val="ka-GE"/>
              </w:rPr>
            </w:pPr>
            <w:r>
              <w:rPr>
                <w:rFonts w:ascii="Sylfaen" w:hAnsi="Sylfaen"/>
                <w:lang w:val="ka-GE"/>
              </w:rPr>
              <w:t>შემსრულებელი ვალდებულია დასტურის მისაღებად წარუდგინოს დამკვეთს საკუთარი წარმომადგენლის პროფესიული ბიოგრაფია</w:t>
            </w:r>
            <w:r w:rsidR="00155271">
              <w:rPr>
                <w:rFonts w:ascii="Sylfaen" w:hAnsi="Sylfaen"/>
                <w:lang w:val="ka-GE"/>
              </w:rPr>
              <w:t>, რომლის სახელი და გვარი დაფიქსირებულ ი</w:t>
            </w:r>
            <w:r w:rsidR="00AE7ECF">
              <w:rPr>
                <w:rFonts w:ascii="Sylfaen" w:hAnsi="Sylfaen"/>
                <w:lang w:val="ka-GE"/>
              </w:rPr>
              <w:t xml:space="preserve">ქნება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sidR="00AE7ECF">
              <w:rPr>
                <w:rFonts w:ascii="Sylfaen" w:hAnsi="Sylfaen"/>
                <w:lang w:val="ka-GE"/>
              </w:rPr>
              <w:t>პირობე</w:t>
            </w:r>
            <w:r w:rsidR="00155271">
              <w:rPr>
                <w:rFonts w:ascii="Sylfaen" w:hAnsi="Sylfaen"/>
                <w:lang w:val="ka-GE"/>
              </w:rPr>
              <w:t>ბის 4.2-ქვეთავში</w:t>
            </w:r>
            <w:r>
              <w:rPr>
                <w:rFonts w:ascii="Sylfaen" w:hAnsi="Sylfaen"/>
                <w:lang w:val="ka-GE"/>
              </w:rPr>
              <w:t>. დამკვეთის დასტურის შემთხვევაში აღნიშნული პიროვნება განიხილება შემსრულებლის წარმომადგენლად, რომელსაც დამკვეთი მიმართავს საკუთარი ინსტრუქციებით.</w:t>
            </w:r>
          </w:p>
        </w:tc>
      </w:tr>
      <w:tr w:rsidR="00C43DE9" w:rsidRPr="00A60A7F" w14:paraId="38B41995" w14:textId="77777777" w:rsidTr="001C0A6B">
        <w:tc>
          <w:tcPr>
            <w:tcW w:w="2978" w:type="dxa"/>
            <w:hideMark/>
          </w:tcPr>
          <w:p w14:paraId="5525CFA3" w14:textId="696390E4" w:rsidR="00C43DE9" w:rsidRPr="00B47037" w:rsidRDefault="00B47037" w:rsidP="0035118D">
            <w:pPr>
              <w:pStyle w:val="HeadingTwo"/>
              <w:numPr>
                <w:ilvl w:val="1"/>
                <w:numId w:val="18"/>
              </w:numPr>
              <w:jc w:val="left"/>
              <w:rPr>
                <w:rFonts w:ascii="Sylfaen" w:hAnsi="Sylfaen"/>
                <w:lang w:val="ka-GE"/>
              </w:rPr>
            </w:pPr>
            <w:r w:rsidRPr="00B47037">
              <w:rPr>
                <w:rFonts w:ascii="Sylfaen" w:hAnsi="Sylfaen"/>
                <w:b w:val="0"/>
                <w:sz w:val="24"/>
                <w:lang w:val="ka-GE"/>
              </w:rPr>
              <w:t>ქვეკონტრაქტები</w:t>
            </w:r>
          </w:p>
        </w:tc>
        <w:tc>
          <w:tcPr>
            <w:tcW w:w="7938" w:type="dxa"/>
            <w:hideMark/>
          </w:tcPr>
          <w:p w14:paraId="269B8E70" w14:textId="3458990E" w:rsidR="00C43DE9" w:rsidRPr="00A60A7F" w:rsidRDefault="007B1725" w:rsidP="00FA4625">
            <w:pPr>
              <w:pStyle w:val="itbright"/>
              <w:rPr>
                <w:rFonts w:ascii="Sylfaen" w:hAnsi="Sylfaen"/>
                <w:lang w:val="ka-GE"/>
              </w:rPr>
            </w:pPr>
            <w:r>
              <w:rPr>
                <w:rFonts w:ascii="Sylfaen" w:hAnsi="Sylfaen"/>
                <w:lang w:val="ka-GE"/>
              </w:rPr>
              <w:t>შემსრულებელს</w:t>
            </w:r>
            <w:r w:rsidR="00A60A7F">
              <w:rPr>
                <w:rFonts w:ascii="Sylfaen" w:hAnsi="Sylfaen"/>
                <w:lang w:val="ka-GE"/>
              </w:rPr>
              <w:t xml:space="preserve"> არ აქვს უფლება ქვეკონტრაქტით გასცეს შესასრულებელი სამუშაოების სრული მოცულობა</w:t>
            </w:r>
            <w:r w:rsidR="00623892">
              <w:rPr>
                <w:rFonts w:ascii="Sylfaen" w:hAnsi="Sylfaen"/>
              </w:rPr>
              <w:t xml:space="preserve"> </w:t>
            </w:r>
            <w:r w:rsidR="00623892">
              <w:rPr>
                <w:rFonts w:ascii="Sylfaen" w:hAnsi="Sylfaen"/>
                <w:lang w:val="ka-GE"/>
              </w:rPr>
              <w:t>ან მისი ნაწილი</w:t>
            </w:r>
            <w:r w:rsidR="00A60A7F">
              <w:rPr>
                <w:rFonts w:ascii="Sylfaen" w:hAnsi="Sylfaen"/>
                <w:lang w:val="ka-GE"/>
              </w:rPr>
              <w:t>.</w:t>
            </w:r>
            <w:r w:rsidR="00FA4625">
              <w:rPr>
                <w:rFonts w:ascii="Sylfaen" w:hAnsi="Sylfaen"/>
                <w:lang w:val="ka-GE"/>
              </w:rPr>
              <w:t xml:space="preserve"> ასეთი ფაქტის დაფიქსირება გა</w:t>
            </w:r>
            <w:r w:rsidR="003660DE">
              <w:rPr>
                <w:rFonts w:ascii="Sylfaen" w:hAnsi="Sylfaen"/>
                <w:lang w:val="ka-GE"/>
              </w:rPr>
              <w:t>ნიხილება როგორც ვალდებულებების შ</w:t>
            </w:r>
            <w:r w:rsidR="00FA4625">
              <w:rPr>
                <w:rFonts w:ascii="Sylfaen" w:hAnsi="Sylfaen"/>
                <w:lang w:val="ka-GE"/>
              </w:rPr>
              <w:t xml:space="preserve">ეუსრულებლობა და განიხილება ხელშეკრულების შეწყვეტის </w:t>
            </w:r>
            <w:r w:rsidR="00FA4625">
              <w:rPr>
                <w:rFonts w:ascii="Sylfaen" w:hAnsi="Sylfaen"/>
                <w:lang w:val="ka-GE"/>
              </w:rPr>
              <w:lastRenderedPageBreak/>
              <w:t xml:space="preserve">მიზეზად. </w:t>
            </w:r>
            <w:r w:rsidR="00A60A7F">
              <w:rPr>
                <w:rFonts w:ascii="Sylfaen" w:hAnsi="Sylfaen"/>
                <w:lang w:val="ka-GE"/>
              </w:rPr>
              <w:t xml:space="preserve"> სამუშაოს ქვეკონტრაქტით გაცემა შემსრულებლის მიერ შესაძლებელია მხოლოდ დამკვეთთან წერილობით შეთანხმების შემდეგ.</w:t>
            </w:r>
            <w:r w:rsidR="004A62AA">
              <w:rPr>
                <w:rFonts w:ascii="Sylfaen" w:hAnsi="Sylfaen"/>
                <w:lang w:val="ka-GE"/>
              </w:rPr>
              <w:t xml:space="preserve"> იმ შემთხვევში </w:t>
            </w:r>
            <w:r w:rsidR="00246C13">
              <w:rPr>
                <w:rFonts w:ascii="Sylfaen" w:hAnsi="Sylfaen"/>
                <w:lang w:val="ka-GE"/>
              </w:rPr>
              <w:t>თუ</w:t>
            </w:r>
            <w:r w:rsidR="004A62AA">
              <w:rPr>
                <w:rFonts w:ascii="Sylfaen" w:hAnsi="Sylfaen"/>
                <w:lang w:val="ka-GE"/>
              </w:rPr>
              <w:t xml:space="preserve"> შემსრულებელი დამკვეთის თანხმობით ქვეკონტრატით გასცემს ნებისმიერ სამუშაოს, შემსრულებელი თავად რჩება პასუხისმგებელი დამკვეთის წინაშე ქვეკონტრაქტორის </w:t>
            </w:r>
            <w:r w:rsidR="00623892">
              <w:rPr>
                <w:rFonts w:ascii="Sylfaen" w:hAnsi="Sylfaen"/>
                <w:lang w:val="ka-GE"/>
              </w:rPr>
              <w:t xml:space="preserve">მიერ </w:t>
            </w:r>
            <w:r w:rsidR="004A62AA">
              <w:rPr>
                <w:rFonts w:ascii="Sylfaen" w:hAnsi="Sylfaen"/>
                <w:lang w:val="ka-GE"/>
              </w:rPr>
              <w:t>შესრულებული სამუშაოს ხელ</w:t>
            </w:r>
            <w:r w:rsidR="00623892">
              <w:rPr>
                <w:rFonts w:ascii="Sylfaen" w:hAnsi="Sylfaen"/>
                <w:lang w:val="ka-GE"/>
              </w:rPr>
              <w:t>შ</w:t>
            </w:r>
            <w:r w:rsidR="004A62AA">
              <w:rPr>
                <w:rFonts w:ascii="Sylfaen" w:hAnsi="Sylfaen"/>
                <w:lang w:val="ka-GE"/>
              </w:rPr>
              <w:t>ეკრულების პირობებთან შესაბამისობაზე.</w:t>
            </w:r>
          </w:p>
        </w:tc>
      </w:tr>
      <w:tr w:rsidR="00C43DE9" w:rsidRPr="00265D6F" w14:paraId="6822363F" w14:textId="77777777" w:rsidTr="001C0A6B">
        <w:tc>
          <w:tcPr>
            <w:tcW w:w="2978" w:type="dxa"/>
            <w:hideMark/>
          </w:tcPr>
          <w:p w14:paraId="70463A20" w14:textId="1D3B7B58" w:rsidR="00773B80" w:rsidRPr="007B1725" w:rsidRDefault="00A60A7F" w:rsidP="0035118D">
            <w:pPr>
              <w:pStyle w:val="HeadingTwo"/>
              <w:numPr>
                <w:ilvl w:val="1"/>
                <w:numId w:val="18"/>
              </w:numPr>
              <w:jc w:val="left"/>
              <w:rPr>
                <w:rFonts w:ascii="Sylfaen" w:hAnsi="Sylfaen"/>
                <w:lang w:val="ka-GE"/>
              </w:rPr>
            </w:pPr>
            <w:r w:rsidRPr="00A60A7F">
              <w:rPr>
                <w:rFonts w:ascii="Sylfaen" w:hAnsi="Sylfaen"/>
                <w:b w:val="0"/>
                <w:sz w:val="24"/>
                <w:lang w:val="ka-GE"/>
              </w:rPr>
              <w:lastRenderedPageBreak/>
              <w:t>ხელშეკრულების უზრუნველყოფის გარანტია</w:t>
            </w:r>
          </w:p>
        </w:tc>
        <w:tc>
          <w:tcPr>
            <w:tcW w:w="7938" w:type="dxa"/>
          </w:tcPr>
          <w:p w14:paraId="59247ED2" w14:textId="66A78FAB" w:rsidR="0096178F" w:rsidRPr="000057A2" w:rsidRDefault="006D6CD1" w:rsidP="00246C13">
            <w:pPr>
              <w:pStyle w:val="SimpleLista"/>
              <w:numPr>
                <w:ilvl w:val="0"/>
                <w:numId w:val="0"/>
              </w:numPr>
              <w:tabs>
                <w:tab w:val="left" w:pos="576"/>
              </w:tabs>
              <w:autoSpaceDN w:val="0"/>
              <w:jc w:val="both"/>
              <w:textAlignment w:val="baseline"/>
              <w:rPr>
                <w:rFonts w:ascii="Sylfaen" w:eastAsia="Times New Roman" w:hAnsi="Sylfaen"/>
                <w:szCs w:val="24"/>
                <w:lang w:val="ka-GE" w:eastAsia="en-US"/>
              </w:rPr>
            </w:pPr>
            <w:r>
              <w:rPr>
                <w:rFonts w:ascii="Sylfaen" w:eastAsia="Times New Roman" w:hAnsi="Sylfaen"/>
                <w:szCs w:val="24"/>
                <w:lang w:val="ka-GE" w:eastAsia="en-US"/>
              </w:rPr>
              <w:t>ხელშეკრულებ</w:t>
            </w:r>
            <w:r w:rsidR="0096178F">
              <w:rPr>
                <w:rFonts w:ascii="Sylfaen" w:eastAsia="Times New Roman" w:hAnsi="Sylfaen"/>
                <w:szCs w:val="24"/>
                <w:lang w:val="ka-GE" w:eastAsia="en-US"/>
              </w:rPr>
              <w:t>ის ხელმოწერიდან სამუშაოთა დაწყების თარიღამდე შემსრულებელი ვალდებულია წარუდგინოს დამკვეთს ხელშეკრულების</w:t>
            </w:r>
            <w:r w:rsidR="00623892">
              <w:rPr>
                <w:rFonts w:ascii="Sylfaen" w:eastAsia="Times New Roman" w:hAnsi="Sylfaen"/>
                <w:szCs w:val="24"/>
                <w:lang w:val="ka-GE" w:eastAsia="en-US"/>
              </w:rPr>
              <w:t xml:space="preserve"> შესრულების</w:t>
            </w:r>
            <w:r w:rsidR="0096178F">
              <w:rPr>
                <w:rFonts w:ascii="Sylfaen" w:eastAsia="Times New Roman" w:hAnsi="Sylfaen"/>
                <w:szCs w:val="24"/>
                <w:lang w:val="ka-GE" w:eastAsia="en-US"/>
              </w:rPr>
              <w:t xml:space="preserve"> უზრუნველყოფის გარანტია</w:t>
            </w:r>
            <w:r w:rsidR="00246C13">
              <w:rPr>
                <w:rFonts w:ascii="Sylfaen" w:eastAsia="Times New Roman" w:hAnsi="Sylfaen"/>
                <w:szCs w:val="24"/>
                <w:lang w:val="ka-GE" w:eastAsia="en-US"/>
              </w:rPr>
              <w:t xml:space="preserve">, რომლის ოდენობა და პირობები განსაზღვრულია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sidR="00246C13">
              <w:rPr>
                <w:rFonts w:ascii="Sylfaen" w:eastAsia="Times New Roman" w:hAnsi="Sylfaen"/>
                <w:szCs w:val="24"/>
                <w:lang w:val="ka-GE" w:eastAsia="en-US"/>
              </w:rPr>
              <w:t>პირობების 4.4-ქვეთავით.</w:t>
            </w:r>
            <w:r w:rsidR="000057A2">
              <w:rPr>
                <w:rFonts w:ascii="Sylfaen" w:eastAsia="Times New Roman" w:hAnsi="Sylfaen"/>
                <w:szCs w:val="24"/>
                <w:lang w:val="en-US" w:eastAsia="en-US"/>
              </w:rPr>
              <w:t xml:space="preserve"> </w:t>
            </w:r>
          </w:p>
        </w:tc>
      </w:tr>
      <w:tr w:rsidR="00A177EB" w:rsidRPr="00A177EB" w14:paraId="71025341" w14:textId="77777777" w:rsidTr="00FD20AE">
        <w:tc>
          <w:tcPr>
            <w:tcW w:w="10916" w:type="dxa"/>
            <w:gridSpan w:val="2"/>
          </w:tcPr>
          <w:p w14:paraId="349C735C" w14:textId="62FABCDE" w:rsidR="00A177EB" w:rsidRPr="00A177EB" w:rsidRDefault="00A177EB" w:rsidP="0035118D">
            <w:pPr>
              <w:pStyle w:val="HeadingTwo"/>
              <w:numPr>
                <w:ilvl w:val="0"/>
                <w:numId w:val="18"/>
              </w:numPr>
              <w:jc w:val="left"/>
              <w:rPr>
                <w:rFonts w:ascii="Sylfaen" w:hAnsi="Sylfaen"/>
                <w:sz w:val="24"/>
                <w:lang w:val="ka-GE"/>
              </w:rPr>
            </w:pPr>
            <w:r w:rsidRPr="005C3975">
              <w:rPr>
                <w:rFonts w:ascii="Sylfaen" w:hAnsi="Sylfaen"/>
                <w:sz w:val="24"/>
                <w:lang w:val="ka-GE"/>
              </w:rPr>
              <w:t>შემსრულებლის დამზადებული ნახაზები</w:t>
            </w:r>
          </w:p>
        </w:tc>
      </w:tr>
      <w:tr w:rsidR="007B1725" w:rsidRPr="00265D6F" w14:paraId="3FEB0609" w14:textId="77777777" w:rsidTr="001C0A6B">
        <w:tc>
          <w:tcPr>
            <w:tcW w:w="2978" w:type="dxa"/>
          </w:tcPr>
          <w:p w14:paraId="57B45542" w14:textId="5B53121F" w:rsidR="007B1725" w:rsidRPr="005C3975" w:rsidRDefault="007B1725" w:rsidP="0035118D">
            <w:pPr>
              <w:pStyle w:val="HeadingTwo"/>
              <w:numPr>
                <w:ilvl w:val="1"/>
                <w:numId w:val="18"/>
              </w:numPr>
              <w:jc w:val="left"/>
              <w:rPr>
                <w:rFonts w:ascii="Sylfaen" w:hAnsi="Sylfaen"/>
                <w:sz w:val="24"/>
                <w:lang w:val="ka-GE"/>
              </w:rPr>
            </w:pPr>
            <w:r w:rsidRPr="00773B80">
              <w:rPr>
                <w:rFonts w:ascii="Sylfaen" w:hAnsi="Sylfaen"/>
                <w:b w:val="0"/>
                <w:sz w:val="24"/>
                <w:lang w:val="ka-GE"/>
              </w:rPr>
              <w:t>შემსრულებლის ნახაზები</w:t>
            </w:r>
          </w:p>
        </w:tc>
        <w:tc>
          <w:tcPr>
            <w:tcW w:w="7938" w:type="dxa"/>
          </w:tcPr>
          <w:p w14:paraId="3C37B36C" w14:textId="0523781D" w:rsidR="007B1725" w:rsidRDefault="007B1725" w:rsidP="000057A2">
            <w:pPr>
              <w:pStyle w:val="SimpleLista"/>
              <w:numPr>
                <w:ilvl w:val="0"/>
                <w:numId w:val="0"/>
              </w:numPr>
              <w:tabs>
                <w:tab w:val="left" w:pos="576"/>
              </w:tabs>
              <w:autoSpaceDN w:val="0"/>
              <w:jc w:val="both"/>
              <w:textAlignment w:val="baseline"/>
              <w:rPr>
                <w:rFonts w:ascii="Sylfaen" w:eastAsia="Times New Roman" w:hAnsi="Sylfaen"/>
                <w:szCs w:val="24"/>
                <w:lang w:val="ka-GE" w:eastAsia="en-US"/>
              </w:rPr>
            </w:pPr>
            <w:r>
              <w:rPr>
                <w:rFonts w:ascii="Sylfaen" w:eastAsia="Times New Roman" w:hAnsi="Sylfaen"/>
                <w:szCs w:val="24"/>
                <w:lang w:val="ka-GE" w:eastAsia="en-US"/>
              </w:rPr>
              <w:t xml:space="preserve">შემსრულებელი ვალდებულია საჭიროების შემთხვევაში </w:t>
            </w:r>
            <w:r w:rsidR="00A06EC2">
              <w:rPr>
                <w:rFonts w:ascii="Sylfaen" w:eastAsia="Times New Roman" w:hAnsi="Sylfaen"/>
                <w:szCs w:val="24"/>
                <w:lang w:val="ka-GE" w:eastAsia="en-US"/>
              </w:rPr>
              <w:t xml:space="preserve">დასტურის მისაღებად </w:t>
            </w:r>
            <w:r>
              <w:rPr>
                <w:rFonts w:ascii="Sylfaen" w:eastAsia="Times New Roman" w:hAnsi="Sylfaen"/>
                <w:szCs w:val="24"/>
                <w:lang w:val="ka-GE" w:eastAsia="en-US"/>
              </w:rPr>
              <w:t xml:space="preserve">წარუდგინოს დამკვეთს  საშემსრულებლო ნახაზები, რომლის მიხედვითაც განხორციელებულ იქნება ნებისმიერი დამატებითი </w:t>
            </w:r>
            <w:r w:rsidR="00A06EC2">
              <w:rPr>
                <w:rFonts w:ascii="Sylfaen" w:eastAsia="Times New Roman" w:hAnsi="Sylfaen"/>
                <w:szCs w:val="24"/>
                <w:lang w:val="ka-GE" w:eastAsia="en-US"/>
              </w:rPr>
              <w:t xml:space="preserve">და </w:t>
            </w:r>
            <w:r>
              <w:rPr>
                <w:rFonts w:ascii="Sylfaen" w:eastAsia="Times New Roman" w:hAnsi="Sylfaen"/>
                <w:szCs w:val="24"/>
                <w:lang w:val="ka-GE" w:eastAsia="en-US"/>
              </w:rPr>
              <w:t>ცვლილებაში ასახული სამუშაოები. მიღებიდან 10 (ათი) დღის განმავლობაში დამკვეთი წერილობით მიმართავს შემსრულებელს დასტურით ან შენიშვნ(ებ)ით ან უარყოფით (იმ შემთხვევაში თუ წარდგენილი საშემსრულებო ნახაზები არ შეესაბამება ხელშეკრულების მოთხოვნებს), შესაბამისი მიზეზების განმარტებით. შემსრულებელს არ აქვს უფლება განახორციელოს საშემსრულებლო ნახაზებში მითითებული სამუშაოები დამკვეთისგან დასტურის მიღებამდე. დამკვეთის მიერ გამოთქმული შენიშვნების ან შემოთავაზებული ნახაზების უარყოფის შემთხვევაში შემსრულებელი ვალდებულია უმოკლეს ვადაში აღმოფხვრას შენიშვნები ან უარყოფის მიზეზები და ხელახლა წარუდგინოს დამკვეთს დასტურის მისაღებად.</w:t>
            </w:r>
          </w:p>
        </w:tc>
      </w:tr>
      <w:tr w:rsidR="00C43DE9" w14:paraId="1EBA6DC2" w14:textId="77777777" w:rsidTr="001C0A6B">
        <w:tc>
          <w:tcPr>
            <w:tcW w:w="2978" w:type="dxa"/>
            <w:hideMark/>
          </w:tcPr>
          <w:p w14:paraId="16D22E38" w14:textId="77777777" w:rsidR="00C43DE9" w:rsidRPr="005C3975" w:rsidRDefault="007A3BBC" w:rsidP="0035118D">
            <w:pPr>
              <w:pStyle w:val="HeadingTwo"/>
              <w:numPr>
                <w:ilvl w:val="1"/>
                <w:numId w:val="18"/>
              </w:numPr>
              <w:jc w:val="left"/>
              <w:rPr>
                <w:rFonts w:ascii="Sylfaen" w:hAnsi="Sylfaen"/>
                <w:lang w:val="ka-GE"/>
              </w:rPr>
            </w:pPr>
            <w:r w:rsidRPr="007A3BBC">
              <w:rPr>
                <w:rFonts w:ascii="Sylfaen" w:hAnsi="Sylfaen"/>
                <w:b w:val="0"/>
                <w:sz w:val="24"/>
                <w:lang w:val="ka-GE"/>
              </w:rPr>
              <w:t>პასუხისმგებლობა ნახაზებზე</w:t>
            </w:r>
          </w:p>
          <w:p w14:paraId="02B09209" w14:textId="77777777" w:rsidR="005C3975" w:rsidRDefault="005C3975" w:rsidP="005C3975">
            <w:pPr>
              <w:pStyle w:val="HeadingTwo"/>
              <w:jc w:val="left"/>
              <w:rPr>
                <w:rFonts w:ascii="Sylfaen" w:hAnsi="Sylfaen"/>
                <w:lang w:val="ka-GE"/>
              </w:rPr>
            </w:pPr>
          </w:p>
          <w:p w14:paraId="038807AD" w14:textId="431473F0" w:rsidR="005C3975" w:rsidRPr="007A3BBC" w:rsidRDefault="005C3975" w:rsidP="005C3975">
            <w:pPr>
              <w:pStyle w:val="HeadingTwo"/>
              <w:jc w:val="left"/>
              <w:rPr>
                <w:rFonts w:ascii="Sylfaen" w:hAnsi="Sylfaen"/>
                <w:lang w:val="ka-GE"/>
              </w:rPr>
            </w:pPr>
          </w:p>
        </w:tc>
        <w:tc>
          <w:tcPr>
            <w:tcW w:w="7938" w:type="dxa"/>
            <w:hideMark/>
          </w:tcPr>
          <w:p w14:paraId="149B23D5" w14:textId="71895749" w:rsidR="00A014D7" w:rsidRPr="00A014D7" w:rsidRDefault="007A3BBC" w:rsidP="007C4EA9">
            <w:pPr>
              <w:pStyle w:val="itbright"/>
              <w:rPr>
                <w:rFonts w:ascii="Sylfaen" w:hAnsi="Sylfaen"/>
              </w:rPr>
            </w:pPr>
            <w:r>
              <w:rPr>
                <w:rFonts w:ascii="Sylfaen" w:hAnsi="Sylfaen"/>
                <w:lang w:val="ka-GE"/>
              </w:rPr>
              <w:t>შემსრულებელი პასუხისმგებელია ქვეთავი 5.1-ში განხილულ ნახაზებზე, რომლის შინაარსიც უნდა ეთანხმებოდეს ხელშეკრულებით გათვალისწინებული სამუშაოების შესრულებას</w:t>
            </w:r>
            <w:r w:rsidR="00C43DE9">
              <w:t>.</w:t>
            </w:r>
            <w:r>
              <w:rPr>
                <w:rFonts w:ascii="Sylfaen" w:hAnsi="Sylfaen"/>
                <w:lang w:val="ka-GE"/>
              </w:rPr>
              <w:t xml:space="preserve"> შემსრულებელი ასევე პასუხისმგებელია მის მიერ წარდგენილი ნახაზებით გამოწვეულ </w:t>
            </w:r>
            <w:r w:rsidRPr="007A3BBC">
              <w:rPr>
                <w:rFonts w:ascii="Sylfaen" w:hAnsi="Sylfaen"/>
                <w:lang w:val="ka-GE"/>
              </w:rPr>
              <w:t>ინტელექტუალური საკუთრების უფლებების დარღვევა</w:t>
            </w:r>
            <w:r>
              <w:rPr>
                <w:rFonts w:ascii="Sylfaen" w:hAnsi="Sylfaen"/>
                <w:lang w:val="ka-GE"/>
              </w:rPr>
              <w:t>ზეც</w:t>
            </w:r>
            <w:r w:rsidR="00A014D7">
              <w:rPr>
                <w:rFonts w:ascii="Sylfaen" w:hAnsi="Sylfaen"/>
                <w:lang w:val="ka-GE"/>
              </w:rPr>
              <w:t>.</w:t>
            </w:r>
          </w:p>
        </w:tc>
      </w:tr>
      <w:tr w:rsidR="00A177EB" w:rsidRPr="00A177EB" w14:paraId="4BC8E136" w14:textId="77777777" w:rsidTr="00FD20AE">
        <w:tc>
          <w:tcPr>
            <w:tcW w:w="10916" w:type="dxa"/>
            <w:gridSpan w:val="2"/>
            <w:hideMark/>
          </w:tcPr>
          <w:p w14:paraId="36934B9F" w14:textId="3F825319" w:rsidR="00A177EB" w:rsidRPr="00A177EB" w:rsidRDefault="0029484C" w:rsidP="0029484C">
            <w:pPr>
              <w:pStyle w:val="HeadingTwo"/>
              <w:numPr>
                <w:ilvl w:val="0"/>
                <w:numId w:val="18"/>
              </w:numPr>
              <w:jc w:val="left"/>
              <w:rPr>
                <w:rFonts w:ascii="Sylfaen" w:hAnsi="Sylfaen"/>
                <w:sz w:val="24"/>
                <w:lang w:val="ka-GE"/>
              </w:rPr>
            </w:pPr>
            <w:r>
              <w:rPr>
                <w:rFonts w:ascii="Sylfaen" w:hAnsi="Sylfaen"/>
                <w:sz w:val="24"/>
                <w:lang w:val="ka-GE"/>
              </w:rPr>
              <w:t>შემსრულებლის პასუხისმგებლობის შეზღუდვა</w:t>
            </w:r>
          </w:p>
        </w:tc>
      </w:tr>
      <w:tr w:rsidR="009301FB" w14:paraId="11403AEE" w14:textId="77777777" w:rsidTr="009301FB">
        <w:tc>
          <w:tcPr>
            <w:tcW w:w="2978" w:type="dxa"/>
          </w:tcPr>
          <w:p w14:paraId="26A9C0EC" w14:textId="37290149" w:rsidR="009301FB" w:rsidRPr="005C3975" w:rsidRDefault="0029484C" w:rsidP="0029484C">
            <w:pPr>
              <w:pStyle w:val="HeadingTwo"/>
              <w:numPr>
                <w:ilvl w:val="1"/>
                <w:numId w:val="18"/>
              </w:numPr>
              <w:jc w:val="left"/>
              <w:rPr>
                <w:rFonts w:ascii="Sylfaen" w:hAnsi="Sylfaen"/>
                <w:sz w:val="24"/>
                <w:lang w:val="ka-GE"/>
              </w:rPr>
            </w:pPr>
            <w:r>
              <w:rPr>
                <w:rFonts w:ascii="Sylfaen" w:hAnsi="Sylfaen"/>
                <w:b w:val="0"/>
                <w:sz w:val="24"/>
                <w:lang w:val="ka-GE"/>
              </w:rPr>
              <w:lastRenderedPageBreak/>
              <w:t>შემსრულებლის  პასუხისმგებლობის შეზღუდვა</w:t>
            </w:r>
          </w:p>
        </w:tc>
        <w:tc>
          <w:tcPr>
            <w:tcW w:w="7938" w:type="dxa"/>
          </w:tcPr>
          <w:p w14:paraId="0D47210B" w14:textId="4E4DCA3B" w:rsidR="009301FB" w:rsidRPr="001C0A6B" w:rsidRDefault="009301FB" w:rsidP="009301FB">
            <w:pPr>
              <w:pStyle w:val="SimpleLista"/>
              <w:numPr>
                <w:ilvl w:val="0"/>
                <w:numId w:val="0"/>
              </w:numPr>
              <w:tabs>
                <w:tab w:val="left" w:pos="576"/>
              </w:tabs>
              <w:autoSpaceDN w:val="0"/>
              <w:jc w:val="both"/>
              <w:textAlignment w:val="baseline"/>
              <w:rPr>
                <w:rFonts w:ascii="Sylfaen" w:eastAsia="Times New Roman" w:hAnsi="Sylfaen"/>
                <w:szCs w:val="24"/>
                <w:lang w:val="ka-GE" w:eastAsia="en-US"/>
              </w:rPr>
            </w:pPr>
            <w:r>
              <w:rPr>
                <w:rFonts w:ascii="Sylfaen" w:eastAsia="Times New Roman" w:hAnsi="Sylfaen"/>
                <w:szCs w:val="24"/>
                <w:lang w:val="ka-GE" w:eastAsia="en-US"/>
              </w:rPr>
              <w:t xml:space="preserve">წინამდებარე ხელშეკრულების მიხედვით </w:t>
            </w:r>
            <w:r w:rsidR="0029484C">
              <w:rPr>
                <w:rFonts w:ascii="Sylfaen" w:eastAsia="Times New Roman" w:hAnsi="Sylfaen"/>
                <w:szCs w:val="24"/>
                <w:lang w:val="ka-GE" w:eastAsia="en-US"/>
              </w:rPr>
              <w:t>შემსრულებლის პასუხისმგებლობა იზღუდება თუ</w:t>
            </w:r>
            <w:r>
              <w:rPr>
                <w:rFonts w:ascii="Sylfaen" w:eastAsia="Times New Roman" w:hAnsi="Sylfaen"/>
                <w:szCs w:val="24"/>
                <w:lang w:val="ka-GE" w:eastAsia="en-US"/>
              </w:rPr>
              <w:t>:</w:t>
            </w:r>
          </w:p>
          <w:p w14:paraId="7CCB4E9A" w14:textId="7A7D2056" w:rsidR="009301FB" w:rsidRPr="007D6734" w:rsidRDefault="0029484C" w:rsidP="0035118D">
            <w:pPr>
              <w:pStyle w:val="SimpleLista"/>
              <w:numPr>
                <w:ilvl w:val="0"/>
                <w:numId w:val="12"/>
              </w:numPr>
              <w:tabs>
                <w:tab w:val="left" w:pos="576"/>
              </w:tabs>
              <w:autoSpaceDN w:val="0"/>
              <w:jc w:val="both"/>
              <w:textAlignment w:val="baseline"/>
              <w:rPr>
                <w:rFonts w:eastAsia="Times New Roman"/>
                <w:szCs w:val="24"/>
                <w:lang w:val="en-US" w:eastAsia="en-US"/>
              </w:rPr>
            </w:pPr>
            <w:r>
              <w:rPr>
                <w:rFonts w:ascii="Sylfaen" w:eastAsia="Times New Roman" w:hAnsi="Sylfaen"/>
                <w:szCs w:val="24"/>
                <w:lang w:val="ka-GE" w:eastAsia="en-US"/>
              </w:rPr>
              <w:t xml:space="preserve">დამკვეთის მიერ </w:t>
            </w:r>
            <w:r w:rsidR="00B92074">
              <w:rPr>
                <w:rFonts w:ascii="Sylfaen" w:eastAsia="Times New Roman" w:hAnsi="Sylfaen"/>
                <w:szCs w:val="24"/>
                <w:lang w:val="ka-GE" w:eastAsia="en-US"/>
              </w:rPr>
              <w:t xml:space="preserve">შეჩერდა </w:t>
            </w:r>
            <w:r w:rsidR="009301FB">
              <w:rPr>
                <w:rFonts w:ascii="Sylfaen" w:eastAsia="Times New Roman" w:hAnsi="Sylfaen"/>
                <w:szCs w:val="24"/>
                <w:lang w:val="ka-GE" w:eastAsia="en-US"/>
              </w:rPr>
              <w:t>სამუშაოები 2.3-</w:t>
            </w:r>
            <w:r w:rsidR="00B92074">
              <w:rPr>
                <w:rFonts w:ascii="Sylfaen" w:eastAsia="Times New Roman" w:hAnsi="Sylfaen"/>
                <w:szCs w:val="24"/>
                <w:lang w:val="ka-GE" w:eastAsia="en-US"/>
              </w:rPr>
              <w:t>ქვეთავ</w:t>
            </w:r>
            <w:r w:rsidR="009301FB">
              <w:rPr>
                <w:rFonts w:ascii="Sylfaen" w:eastAsia="Times New Roman" w:hAnsi="Sylfaen"/>
                <w:szCs w:val="24"/>
                <w:lang w:val="ka-GE" w:eastAsia="en-US"/>
              </w:rPr>
              <w:t xml:space="preserve">ის შესაბამისად, </w:t>
            </w:r>
            <w:r w:rsidR="00DA6868">
              <w:rPr>
                <w:rFonts w:ascii="Sylfaen" w:eastAsia="Times New Roman" w:hAnsi="Sylfaen"/>
                <w:szCs w:val="24"/>
                <w:lang w:val="ka-GE" w:eastAsia="en-US"/>
              </w:rPr>
              <w:t xml:space="preserve">და </w:t>
            </w:r>
            <w:r w:rsidR="009301FB">
              <w:rPr>
                <w:rFonts w:ascii="Sylfaen" w:eastAsia="Times New Roman" w:hAnsi="Sylfaen"/>
                <w:szCs w:val="24"/>
                <w:lang w:val="ka-GE" w:eastAsia="en-US"/>
              </w:rPr>
              <w:t>ეს შეჩერება არ არის ნაკარნახევი შემსრულებლის არაჯეროვანი ქმედებით;</w:t>
            </w:r>
          </w:p>
          <w:p w14:paraId="1E935F36" w14:textId="69786033" w:rsidR="009301FB" w:rsidRPr="007D6734" w:rsidRDefault="009301FB" w:rsidP="0035118D">
            <w:pPr>
              <w:pStyle w:val="SimpleLista"/>
              <w:numPr>
                <w:ilvl w:val="0"/>
                <w:numId w:val="12"/>
              </w:numPr>
              <w:tabs>
                <w:tab w:val="left" w:pos="576"/>
              </w:tabs>
              <w:autoSpaceDN w:val="0"/>
              <w:jc w:val="both"/>
              <w:textAlignment w:val="baseline"/>
              <w:rPr>
                <w:rFonts w:eastAsia="Times New Roman"/>
                <w:szCs w:val="24"/>
                <w:lang w:val="en-US" w:eastAsia="en-US"/>
              </w:rPr>
            </w:pPr>
            <w:r>
              <w:rPr>
                <w:rFonts w:ascii="Sylfaen" w:eastAsia="Times New Roman" w:hAnsi="Sylfaen"/>
                <w:szCs w:val="24"/>
                <w:lang w:val="ka-GE" w:eastAsia="en-US"/>
              </w:rPr>
              <w:t>სამუშაოების განხორციელების დროს სამშენებლო მოედანზე წარმო</w:t>
            </w:r>
            <w:r w:rsidR="00DA6868">
              <w:rPr>
                <w:rFonts w:ascii="Sylfaen" w:eastAsia="Times New Roman" w:hAnsi="Sylfaen"/>
                <w:szCs w:val="24"/>
                <w:lang w:val="ka-GE" w:eastAsia="en-US"/>
              </w:rPr>
              <w:t>ი</w:t>
            </w:r>
            <w:r>
              <w:rPr>
                <w:rFonts w:ascii="Sylfaen" w:eastAsia="Times New Roman" w:hAnsi="Sylfaen"/>
                <w:szCs w:val="24"/>
                <w:lang w:val="ka-GE" w:eastAsia="en-US"/>
              </w:rPr>
              <w:t>ქმნ</w:t>
            </w:r>
            <w:r w:rsidR="00DA6868">
              <w:rPr>
                <w:rFonts w:ascii="Sylfaen" w:eastAsia="Times New Roman" w:hAnsi="Sylfaen"/>
                <w:szCs w:val="24"/>
                <w:lang w:val="ka-GE" w:eastAsia="en-US"/>
              </w:rPr>
              <w:t>ა</w:t>
            </w:r>
            <w:r>
              <w:rPr>
                <w:rFonts w:ascii="Sylfaen" w:eastAsia="Times New Roman" w:hAnsi="Sylfaen"/>
                <w:szCs w:val="24"/>
                <w:lang w:val="ka-GE" w:eastAsia="en-US"/>
              </w:rPr>
              <w:t xml:space="preserve"> ფიზიკური დაბრკოლებები (გამოწვეული არა</w:t>
            </w:r>
            <w:r w:rsidR="00AD458F">
              <w:rPr>
                <w:rFonts w:ascii="Sylfaen" w:eastAsia="Times New Roman" w:hAnsi="Sylfaen"/>
                <w:szCs w:val="24"/>
                <w:lang w:val="ka-GE" w:eastAsia="en-US"/>
              </w:rPr>
              <w:t>ხელსაყრელი</w:t>
            </w:r>
            <w:r>
              <w:rPr>
                <w:rFonts w:ascii="Sylfaen" w:eastAsia="Times New Roman" w:hAnsi="Sylfaen"/>
                <w:szCs w:val="24"/>
                <w:lang w:val="ka-GE" w:eastAsia="en-US"/>
              </w:rPr>
              <w:t xml:space="preserve"> კლიმატური პირობებით), რომლის თავიდან აცილება შეუძლებელი იქნებოდა </w:t>
            </w:r>
            <w:r w:rsidR="00AD458F">
              <w:rPr>
                <w:rFonts w:ascii="Sylfaen" w:eastAsia="Times New Roman" w:hAnsi="Sylfaen"/>
                <w:szCs w:val="24"/>
                <w:lang w:val="ka-GE" w:eastAsia="en-US"/>
              </w:rPr>
              <w:t xml:space="preserve">რაციონალური დაგეგმვის, სამუშაოების დროულად და კეთილსინდისიერად განხორციელების პირობებში </w:t>
            </w:r>
            <w:r>
              <w:rPr>
                <w:rFonts w:ascii="Sylfaen" w:eastAsia="Times New Roman" w:hAnsi="Sylfaen"/>
                <w:szCs w:val="24"/>
                <w:lang w:val="ka-GE" w:eastAsia="en-US"/>
              </w:rPr>
              <w:t>გამოცდილი შემსრულებლის მიერ. ასეთის წარმოქნის შემთხვევაში შემსრულებელი ვალდებულია დაუყოვნებლივ აცნობოს დამკვეთს;</w:t>
            </w:r>
          </w:p>
          <w:p w14:paraId="16B85870" w14:textId="62709B6F" w:rsidR="009301FB" w:rsidRPr="007D6734" w:rsidRDefault="009301FB" w:rsidP="0035118D">
            <w:pPr>
              <w:pStyle w:val="SimpleLista"/>
              <w:numPr>
                <w:ilvl w:val="0"/>
                <w:numId w:val="12"/>
              </w:numPr>
              <w:tabs>
                <w:tab w:val="left" w:pos="576"/>
              </w:tabs>
              <w:autoSpaceDN w:val="0"/>
              <w:jc w:val="both"/>
              <w:textAlignment w:val="baseline"/>
              <w:rPr>
                <w:rFonts w:eastAsia="Times New Roman"/>
                <w:szCs w:val="24"/>
                <w:lang w:val="en-US" w:eastAsia="en-US"/>
              </w:rPr>
            </w:pPr>
            <w:r>
              <w:rPr>
                <w:rFonts w:ascii="Sylfaen" w:eastAsia="Times New Roman" w:hAnsi="Sylfaen"/>
                <w:szCs w:val="24"/>
                <w:lang w:val="ka-GE" w:eastAsia="en-US"/>
              </w:rPr>
              <w:t>სამუშაოების განხორციელებისათვის საჭირო ცვლილებები დამკვეთის მიერ განზრახ დაგვიან</w:t>
            </w:r>
            <w:r w:rsidR="00DA6868">
              <w:rPr>
                <w:rFonts w:ascii="Sylfaen" w:eastAsia="Times New Roman" w:hAnsi="Sylfaen"/>
                <w:szCs w:val="24"/>
                <w:lang w:val="ka-GE" w:eastAsia="en-US"/>
              </w:rPr>
              <w:t>და</w:t>
            </w:r>
            <w:r>
              <w:rPr>
                <w:rFonts w:ascii="Sylfaen" w:eastAsia="Times New Roman" w:hAnsi="Sylfaen"/>
                <w:szCs w:val="24"/>
                <w:lang w:val="ka-GE" w:eastAsia="en-US"/>
              </w:rPr>
              <w:t xml:space="preserve"> ან ჩა</w:t>
            </w:r>
            <w:r w:rsidR="00DA6868">
              <w:rPr>
                <w:rFonts w:ascii="Sylfaen" w:eastAsia="Times New Roman" w:hAnsi="Sylfaen"/>
                <w:szCs w:val="24"/>
                <w:lang w:val="ka-GE" w:eastAsia="en-US"/>
              </w:rPr>
              <w:t>ი</w:t>
            </w:r>
            <w:r>
              <w:rPr>
                <w:rFonts w:ascii="Sylfaen" w:eastAsia="Times New Roman" w:hAnsi="Sylfaen"/>
                <w:szCs w:val="24"/>
                <w:lang w:val="ka-GE" w:eastAsia="en-US"/>
              </w:rPr>
              <w:t>შ</w:t>
            </w:r>
            <w:r w:rsidR="00DA6868">
              <w:rPr>
                <w:rFonts w:ascii="Sylfaen" w:eastAsia="Times New Roman" w:hAnsi="Sylfaen"/>
                <w:szCs w:val="24"/>
                <w:lang w:val="ka-GE" w:eastAsia="en-US"/>
              </w:rPr>
              <w:t>ა</w:t>
            </w:r>
            <w:r>
              <w:rPr>
                <w:rFonts w:ascii="Sylfaen" w:eastAsia="Times New Roman" w:hAnsi="Sylfaen"/>
                <w:szCs w:val="24"/>
                <w:lang w:val="ka-GE" w:eastAsia="en-US"/>
              </w:rPr>
              <w:t>ლ</w:t>
            </w:r>
            <w:r w:rsidR="00DA6868">
              <w:rPr>
                <w:rFonts w:ascii="Sylfaen" w:eastAsia="Times New Roman" w:hAnsi="Sylfaen"/>
                <w:szCs w:val="24"/>
                <w:lang w:val="ka-GE" w:eastAsia="en-US"/>
              </w:rPr>
              <w:t>ა</w:t>
            </w:r>
            <w:r>
              <w:rPr>
                <w:rFonts w:ascii="Sylfaen" w:eastAsia="Times New Roman" w:hAnsi="Sylfaen"/>
                <w:szCs w:val="24"/>
                <w:lang w:val="ka-GE" w:eastAsia="en-US"/>
              </w:rPr>
              <w:t>;</w:t>
            </w:r>
          </w:p>
          <w:p w14:paraId="39256E8B" w14:textId="1507EE3C" w:rsidR="009301FB" w:rsidRPr="00530CB5" w:rsidRDefault="00DA6868" w:rsidP="0035118D">
            <w:pPr>
              <w:pStyle w:val="SimpleLista"/>
              <w:numPr>
                <w:ilvl w:val="0"/>
                <w:numId w:val="12"/>
              </w:numPr>
              <w:tabs>
                <w:tab w:val="left" w:pos="576"/>
              </w:tabs>
              <w:autoSpaceDN w:val="0"/>
              <w:jc w:val="both"/>
              <w:textAlignment w:val="baseline"/>
              <w:rPr>
                <w:rFonts w:eastAsia="Times New Roman"/>
                <w:szCs w:val="24"/>
                <w:lang w:val="en-US" w:eastAsia="en-US"/>
              </w:rPr>
            </w:pPr>
            <w:r>
              <w:rPr>
                <w:rFonts w:ascii="Sylfaen" w:eastAsia="Times New Roman" w:hAnsi="Sylfaen"/>
                <w:szCs w:val="24"/>
                <w:lang w:val="ka-GE" w:eastAsia="en-US"/>
              </w:rPr>
              <w:t xml:space="preserve">განხორციელდა </w:t>
            </w:r>
            <w:r w:rsidR="009301FB">
              <w:rPr>
                <w:rFonts w:ascii="Sylfaen" w:eastAsia="Times New Roman" w:hAnsi="Sylfaen"/>
                <w:szCs w:val="24"/>
                <w:lang w:val="ka-GE" w:eastAsia="en-US"/>
              </w:rPr>
              <w:t xml:space="preserve">საკანონმდებლო ცვლილება, რომელიც შეეხება ხელშეკრულებით გათვალისწინებულ სამუშაოებს, </w:t>
            </w:r>
            <w:r>
              <w:rPr>
                <w:rFonts w:ascii="Sylfaen" w:eastAsia="Times New Roman" w:hAnsi="Sylfaen"/>
                <w:szCs w:val="24"/>
                <w:lang w:val="ka-GE" w:eastAsia="en-US"/>
              </w:rPr>
              <w:t xml:space="preserve">და </w:t>
            </w:r>
            <w:r w:rsidR="009301FB">
              <w:rPr>
                <w:rFonts w:ascii="Sylfaen" w:eastAsia="Times New Roman" w:hAnsi="Sylfaen"/>
                <w:szCs w:val="24"/>
                <w:lang w:val="ka-GE" w:eastAsia="en-US"/>
              </w:rPr>
              <w:t>ეს ცვლილება ძალაში შევა შემსრულებლის მიერ ტენდერში წარმოდგენილი შემოთავაზების თარიღის შემდგომ;</w:t>
            </w:r>
          </w:p>
          <w:p w14:paraId="595AF39A" w14:textId="1786E712" w:rsidR="009301FB" w:rsidRDefault="009301FB" w:rsidP="00F43CB2">
            <w:pPr>
              <w:pStyle w:val="SimpleLista"/>
              <w:numPr>
                <w:ilvl w:val="0"/>
                <w:numId w:val="12"/>
              </w:numPr>
              <w:tabs>
                <w:tab w:val="left" w:pos="576"/>
              </w:tabs>
              <w:autoSpaceDN w:val="0"/>
              <w:jc w:val="both"/>
              <w:textAlignment w:val="baseline"/>
            </w:pPr>
            <w:r>
              <w:rPr>
                <w:rFonts w:ascii="Sylfaen" w:hAnsi="Sylfaen"/>
                <w:lang w:val="ka-GE"/>
              </w:rPr>
              <w:t>ხელშეკრულებით გათვალისწინებული სამუშაოების განხორციელები</w:t>
            </w:r>
            <w:r w:rsidR="00DA6868">
              <w:rPr>
                <w:rFonts w:ascii="Sylfaen" w:hAnsi="Sylfaen"/>
                <w:lang w:val="ka-GE"/>
              </w:rPr>
              <w:t>სას</w:t>
            </w:r>
            <w:r>
              <w:rPr>
                <w:rFonts w:ascii="Sylfaen" w:hAnsi="Sylfaen"/>
                <w:lang w:val="ka-GE"/>
              </w:rPr>
              <w:t xml:space="preserve"> </w:t>
            </w:r>
            <w:r w:rsidR="00DA6868">
              <w:rPr>
                <w:rFonts w:ascii="Sylfaen" w:hAnsi="Sylfaen"/>
                <w:lang w:val="ka-GE"/>
              </w:rPr>
              <w:t xml:space="preserve">შემსრულებელი დაჯარიმებულ იქნა სახელმწიფო უწყების მიერ ქმედებისთვის, რომელიც საჭიროებს დამკვეთის </w:t>
            </w:r>
            <w:r>
              <w:rPr>
                <w:rFonts w:ascii="Sylfaen" w:hAnsi="Sylfaen"/>
                <w:lang w:val="ka-GE"/>
              </w:rPr>
              <w:t xml:space="preserve"> მიერ მოსაპოვებელ ნებართვ</w:t>
            </w:r>
            <w:r w:rsidR="006D289D">
              <w:rPr>
                <w:rFonts w:ascii="Sylfaen" w:hAnsi="Sylfaen"/>
                <w:lang w:val="ka-GE"/>
              </w:rPr>
              <w:t>ა</w:t>
            </w:r>
            <w:r>
              <w:rPr>
                <w:rFonts w:ascii="Sylfaen" w:hAnsi="Sylfaen"/>
                <w:lang w:val="ka-GE"/>
              </w:rPr>
              <w:t>ს;</w:t>
            </w:r>
          </w:p>
        </w:tc>
      </w:tr>
      <w:tr w:rsidR="00A177EB" w:rsidRPr="00A177EB" w14:paraId="6C050DA8" w14:textId="77777777" w:rsidTr="00FD20AE">
        <w:tc>
          <w:tcPr>
            <w:tcW w:w="10916" w:type="dxa"/>
            <w:gridSpan w:val="2"/>
          </w:tcPr>
          <w:p w14:paraId="7FF4C3B6" w14:textId="378422E3" w:rsidR="00A177EB" w:rsidRPr="00A177EB" w:rsidRDefault="00A177EB" w:rsidP="0035118D">
            <w:pPr>
              <w:pStyle w:val="HeadingTwo"/>
              <w:numPr>
                <w:ilvl w:val="0"/>
                <w:numId w:val="18"/>
              </w:numPr>
              <w:jc w:val="left"/>
              <w:rPr>
                <w:rFonts w:ascii="Sylfaen" w:hAnsi="Sylfaen"/>
                <w:sz w:val="24"/>
                <w:lang w:val="ka-GE"/>
              </w:rPr>
            </w:pPr>
            <w:r w:rsidRPr="00A177EB">
              <w:rPr>
                <w:rFonts w:ascii="Sylfaen" w:hAnsi="Sylfaen"/>
                <w:sz w:val="24"/>
                <w:lang w:val="ka-GE"/>
              </w:rPr>
              <w:t>სამუშაოების დრო</w:t>
            </w:r>
            <w:r w:rsidR="000C7F3E">
              <w:rPr>
                <w:rFonts w:ascii="Sylfaen" w:hAnsi="Sylfaen"/>
                <w:sz w:val="24"/>
                <w:lang w:val="ka-GE"/>
              </w:rPr>
              <w:t>ის კონტროლი</w:t>
            </w:r>
          </w:p>
        </w:tc>
      </w:tr>
      <w:tr w:rsidR="009301FB" w14:paraId="02CDF410" w14:textId="77777777" w:rsidTr="001C0A6B">
        <w:tc>
          <w:tcPr>
            <w:tcW w:w="2978" w:type="dxa"/>
          </w:tcPr>
          <w:p w14:paraId="7E1D5DB5" w14:textId="2D18B016" w:rsidR="009301FB" w:rsidRDefault="009301FB" w:rsidP="0035118D">
            <w:pPr>
              <w:pStyle w:val="HeadingTwo"/>
              <w:numPr>
                <w:ilvl w:val="1"/>
                <w:numId w:val="18"/>
              </w:numPr>
              <w:jc w:val="left"/>
              <w:rPr>
                <w:rFonts w:ascii="Sylfaen" w:hAnsi="Sylfaen"/>
                <w:sz w:val="24"/>
                <w:lang w:val="ka-GE"/>
              </w:rPr>
            </w:pPr>
            <w:r w:rsidRPr="00973358">
              <w:rPr>
                <w:rFonts w:ascii="Sylfaen" w:hAnsi="Sylfaen"/>
                <w:b w:val="0"/>
                <w:sz w:val="24"/>
                <w:lang w:val="ka-GE"/>
              </w:rPr>
              <w:t>სამუშაოების შესრულება</w:t>
            </w:r>
          </w:p>
        </w:tc>
        <w:tc>
          <w:tcPr>
            <w:tcW w:w="7938" w:type="dxa"/>
          </w:tcPr>
          <w:p w14:paraId="47A0E715" w14:textId="04CB49CE" w:rsidR="009301FB" w:rsidRDefault="005616B7" w:rsidP="00AB3132">
            <w:pPr>
              <w:pStyle w:val="SimpleLista"/>
              <w:numPr>
                <w:ilvl w:val="0"/>
                <w:numId w:val="0"/>
              </w:numPr>
              <w:tabs>
                <w:tab w:val="left" w:pos="576"/>
              </w:tabs>
              <w:autoSpaceDN w:val="0"/>
              <w:jc w:val="both"/>
              <w:textAlignment w:val="baseline"/>
              <w:rPr>
                <w:rFonts w:eastAsia="Times New Roman"/>
                <w:szCs w:val="24"/>
                <w:lang w:val="en-US" w:eastAsia="en-US"/>
              </w:rPr>
            </w:pPr>
            <w:r>
              <w:rPr>
                <w:rFonts w:ascii="Sylfaen" w:eastAsia="Times New Roman" w:hAnsi="Sylfaen"/>
                <w:szCs w:val="24"/>
                <w:lang w:val="ka-GE" w:eastAsia="en-US"/>
              </w:rPr>
              <w:t>შ</w:t>
            </w:r>
            <w:r w:rsidR="009301FB">
              <w:rPr>
                <w:rFonts w:ascii="Sylfaen" w:eastAsia="Times New Roman" w:hAnsi="Sylfaen"/>
                <w:szCs w:val="24"/>
                <w:lang w:val="ka-GE" w:eastAsia="en-US"/>
              </w:rPr>
              <w:t xml:space="preserve">ემსრულებელი ვალდებულია შეუდგეს სამუშაოების შესრულებას </w:t>
            </w:r>
            <w:r w:rsidR="00100BA1">
              <w:rPr>
                <w:rFonts w:ascii="Sylfaen" w:eastAsia="Times New Roman" w:hAnsi="Sylfaen"/>
                <w:szCs w:val="24"/>
                <w:lang w:val="ka-GE" w:eastAsia="en-US"/>
              </w:rPr>
              <w:t>ქვეთავი 1.1.</w:t>
            </w:r>
            <w:r w:rsidR="00CD659C">
              <w:rPr>
                <w:rFonts w:ascii="Sylfaen" w:eastAsia="Times New Roman" w:hAnsi="Sylfaen"/>
                <w:szCs w:val="24"/>
                <w:lang w:val="en-US" w:eastAsia="en-US"/>
              </w:rPr>
              <w:t>11</w:t>
            </w:r>
            <w:r w:rsidR="00100BA1">
              <w:rPr>
                <w:rFonts w:ascii="Sylfaen" w:eastAsia="Times New Roman" w:hAnsi="Sylfaen"/>
                <w:szCs w:val="24"/>
                <w:lang w:val="ka-GE" w:eastAsia="en-US"/>
              </w:rPr>
              <w:t xml:space="preserve">-ით განსაზღვრულ </w:t>
            </w:r>
            <w:r w:rsidR="009301FB">
              <w:rPr>
                <w:rFonts w:ascii="Sylfaen" w:eastAsia="Times New Roman" w:hAnsi="Sylfaen"/>
                <w:szCs w:val="24"/>
                <w:lang w:val="ka-GE" w:eastAsia="en-US"/>
              </w:rPr>
              <w:t>სამუშაოთა დაწყების თარიღით</w:t>
            </w:r>
            <w:r w:rsidR="00100BA1">
              <w:rPr>
                <w:rFonts w:ascii="Sylfaen" w:eastAsia="Times New Roman" w:hAnsi="Sylfaen"/>
                <w:szCs w:val="24"/>
                <w:lang w:val="ka-GE" w:eastAsia="en-US"/>
              </w:rPr>
              <w:t xml:space="preserve">, </w:t>
            </w:r>
            <w:r w:rsidR="009301FB">
              <w:rPr>
                <w:rFonts w:ascii="Sylfaen" w:eastAsia="Times New Roman" w:hAnsi="Sylfaen"/>
                <w:szCs w:val="24"/>
                <w:lang w:val="ka-GE" w:eastAsia="en-US"/>
              </w:rPr>
              <w:t xml:space="preserve">იმუშაოს </w:t>
            </w:r>
            <w:r w:rsidR="00AB3132">
              <w:rPr>
                <w:rFonts w:ascii="Sylfaen" w:eastAsia="Times New Roman" w:hAnsi="Sylfaen"/>
                <w:szCs w:val="24"/>
                <w:lang w:val="ka-GE" w:eastAsia="en-US"/>
              </w:rPr>
              <w:t>წარმოდგენილი პროგრამის</w:t>
            </w:r>
            <w:r w:rsidR="009301FB">
              <w:rPr>
                <w:rFonts w:ascii="Sylfaen" w:eastAsia="Times New Roman" w:hAnsi="Sylfaen"/>
                <w:szCs w:val="24"/>
                <w:lang w:val="ka-GE" w:eastAsia="en-US"/>
              </w:rPr>
              <w:t xml:space="preserve"> შესაბამისად და დაასრულოს სამუშაოები ხელშეკრულებით გაწერილ </w:t>
            </w:r>
            <w:r w:rsidR="00246C13">
              <w:rPr>
                <w:rFonts w:ascii="Sylfaen" w:eastAsia="Times New Roman" w:hAnsi="Sylfaen"/>
                <w:szCs w:val="24"/>
                <w:lang w:val="ka-GE" w:eastAsia="en-US"/>
              </w:rPr>
              <w:t xml:space="preserve">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sidR="00246C13">
              <w:rPr>
                <w:rFonts w:ascii="Sylfaen" w:eastAsia="Times New Roman" w:hAnsi="Sylfaen"/>
                <w:szCs w:val="24"/>
                <w:lang w:val="ka-GE" w:eastAsia="en-US"/>
              </w:rPr>
              <w:t xml:space="preserve">პირობების 7.1-ქვეთავით დაკონკრეტებულ </w:t>
            </w:r>
            <w:r w:rsidR="009301FB">
              <w:rPr>
                <w:rFonts w:ascii="Sylfaen" w:eastAsia="Times New Roman" w:hAnsi="Sylfaen"/>
                <w:szCs w:val="24"/>
                <w:lang w:val="ka-GE" w:eastAsia="en-US"/>
              </w:rPr>
              <w:t>ვადაში, დაგვიანების გარეშე.</w:t>
            </w:r>
          </w:p>
        </w:tc>
      </w:tr>
      <w:tr w:rsidR="00A30D87" w14:paraId="0FA1FE68" w14:textId="77777777" w:rsidTr="001C0A6B">
        <w:tc>
          <w:tcPr>
            <w:tcW w:w="2978" w:type="dxa"/>
          </w:tcPr>
          <w:p w14:paraId="0D4D8BC1" w14:textId="1B605F7C" w:rsidR="00A30D87" w:rsidRPr="00973358" w:rsidRDefault="00A30D87" w:rsidP="0035118D">
            <w:pPr>
              <w:pStyle w:val="HeadingTwo"/>
              <w:numPr>
                <w:ilvl w:val="1"/>
                <w:numId w:val="18"/>
              </w:numPr>
              <w:jc w:val="left"/>
              <w:rPr>
                <w:rFonts w:ascii="Sylfaen" w:hAnsi="Sylfaen"/>
                <w:b w:val="0"/>
                <w:sz w:val="24"/>
                <w:lang w:val="ka-GE"/>
              </w:rPr>
            </w:pPr>
            <w:r>
              <w:rPr>
                <w:rFonts w:ascii="Sylfaen" w:hAnsi="Sylfaen"/>
                <w:b w:val="0"/>
                <w:sz w:val="24"/>
                <w:lang w:val="ka-GE"/>
              </w:rPr>
              <w:t>სამუშაოების დროებითი შეჩერება</w:t>
            </w:r>
          </w:p>
        </w:tc>
        <w:tc>
          <w:tcPr>
            <w:tcW w:w="7938" w:type="dxa"/>
          </w:tcPr>
          <w:p w14:paraId="72F72DB9" w14:textId="07C663E3" w:rsidR="00A30D87" w:rsidRDefault="008A164F" w:rsidP="00ED6D5F">
            <w:pPr>
              <w:pStyle w:val="SimpleLista"/>
              <w:numPr>
                <w:ilvl w:val="0"/>
                <w:numId w:val="0"/>
              </w:numPr>
              <w:tabs>
                <w:tab w:val="left" w:pos="576"/>
              </w:tabs>
              <w:autoSpaceDN w:val="0"/>
              <w:jc w:val="both"/>
              <w:textAlignment w:val="baseline"/>
              <w:rPr>
                <w:rFonts w:ascii="Sylfaen" w:eastAsia="Times New Roman" w:hAnsi="Sylfaen"/>
                <w:szCs w:val="24"/>
                <w:lang w:val="ka-GE" w:eastAsia="en-US"/>
              </w:rPr>
            </w:pPr>
            <w:r>
              <w:rPr>
                <w:rFonts w:ascii="Sylfaen" w:eastAsia="Times New Roman" w:hAnsi="Sylfaen"/>
                <w:szCs w:val="24"/>
                <w:lang w:val="ka-GE" w:eastAsia="en-US"/>
              </w:rPr>
              <w:t xml:space="preserve">ხელშეკრულების მიმდინარეობის განმავლობაში </w:t>
            </w:r>
            <w:r w:rsidR="00A30D87">
              <w:rPr>
                <w:rFonts w:ascii="Sylfaen" w:eastAsia="Times New Roman" w:hAnsi="Sylfaen"/>
                <w:szCs w:val="24"/>
                <w:lang w:val="ka-GE" w:eastAsia="en-US"/>
              </w:rPr>
              <w:t xml:space="preserve">შემსრულებელი უფლებამოსილია </w:t>
            </w:r>
            <w:r>
              <w:rPr>
                <w:rFonts w:ascii="Sylfaen" w:eastAsia="Times New Roman" w:hAnsi="Sylfaen"/>
                <w:szCs w:val="24"/>
                <w:lang w:val="ka-GE" w:eastAsia="en-US"/>
              </w:rPr>
              <w:t>საკუთარი საჭიროებების გამო</w:t>
            </w:r>
            <w:r w:rsidR="00ED6D5F">
              <w:rPr>
                <w:rFonts w:ascii="Sylfaen" w:eastAsia="Times New Roman" w:hAnsi="Sylfaen"/>
                <w:szCs w:val="24"/>
                <w:lang w:val="ka-GE" w:eastAsia="en-US"/>
              </w:rPr>
              <w:t xml:space="preserve"> ისარგებლოს წარმოდგენილი პროგრამით გაუთვალისწინებელი სამუშაოების შეჩერების დროებითი უფლებით.</w:t>
            </w:r>
            <w:r>
              <w:rPr>
                <w:rFonts w:ascii="Sylfaen" w:eastAsia="Times New Roman" w:hAnsi="Sylfaen"/>
                <w:szCs w:val="24"/>
                <w:lang w:val="ka-GE" w:eastAsia="en-US"/>
              </w:rPr>
              <w:t xml:space="preserve"> ასეთი უფლებით შემსრულებელს შეუძლია ისარგებლოს მხოლოდ ორჯერ სამუშაოების მიმდინარეობის მთელ პერიოდში, თითოეული დროებითი შეჩერების შემთხვევაში </w:t>
            </w:r>
            <w:r>
              <w:rPr>
                <w:rFonts w:ascii="Sylfaen" w:eastAsia="Times New Roman" w:hAnsi="Sylfaen"/>
                <w:szCs w:val="24"/>
                <w:lang w:val="ka-GE" w:eastAsia="en-US"/>
              </w:rPr>
              <w:lastRenderedPageBreak/>
              <w:t>დაუყოვნებლივ აცნობოს დამკვეთს და ასეთი შეჩერების ხანგრძლივობა არ უნდა აღემატებოდეს 2 (ორი) დღეს. წინააღმდეგ შემთხვევაში სამუშაოების თვითნებური შეჩერება განიხილება როგორც  11.1-</w:t>
            </w:r>
            <w:r w:rsidR="00BE389D">
              <w:rPr>
                <w:rFonts w:ascii="Sylfaen" w:eastAsia="Times New Roman" w:hAnsi="Sylfaen"/>
                <w:szCs w:val="24"/>
                <w:lang w:val="ka-GE" w:eastAsia="en-US"/>
              </w:rPr>
              <w:t>ქვეთავ</w:t>
            </w:r>
            <w:r>
              <w:rPr>
                <w:rFonts w:ascii="Sylfaen" w:eastAsia="Times New Roman" w:hAnsi="Sylfaen"/>
                <w:szCs w:val="24"/>
                <w:lang w:val="ka-GE" w:eastAsia="en-US"/>
              </w:rPr>
              <w:t xml:space="preserve">ში განხილული ვალდებულების შეუსრულებლობა და </w:t>
            </w:r>
            <w:r w:rsidR="00BE389D">
              <w:rPr>
                <w:rFonts w:ascii="Sylfaen" w:eastAsia="Times New Roman" w:hAnsi="Sylfaen"/>
                <w:szCs w:val="24"/>
                <w:lang w:val="ka-GE" w:eastAsia="en-US"/>
              </w:rPr>
              <w:t xml:space="preserve">განიხილება </w:t>
            </w:r>
            <w:r>
              <w:rPr>
                <w:rFonts w:ascii="Sylfaen" w:eastAsia="Times New Roman" w:hAnsi="Sylfaen"/>
                <w:szCs w:val="24"/>
                <w:lang w:val="ka-GE" w:eastAsia="en-US"/>
              </w:rPr>
              <w:t xml:space="preserve">ხელშეკრულების შეწყვეტის </w:t>
            </w:r>
            <w:r w:rsidR="00ED6D5F">
              <w:rPr>
                <w:rFonts w:ascii="Sylfaen" w:eastAsia="Times New Roman" w:hAnsi="Sylfaen"/>
                <w:szCs w:val="24"/>
                <w:lang w:val="ka-GE" w:eastAsia="en-US"/>
              </w:rPr>
              <w:t xml:space="preserve">საფუძვლად. </w:t>
            </w:r>
          </w:p>
        </w:tc>
      </w:tr>
      <w:tr w:rsidR="005B76ED" w:rsidRPr="00CF6DDF" w14:paraId="7DA4FFEE" w14:textId="77777777" w:rsidTr="001C0A6B">
        <w:tc>
          <w:tcPr>
            <w:tcW w:w="2978" w:type="dxa"/>
          </w:tcPr>
          <w:p w14:paraId="50646F2F" w14:textId="50E1C7A0" w:rsidR="005B76ED" w:rsidRDefault="00CF6DDF" w:rsidP="0035118D">
            <w:pPr>
              <w:pStyle w:val="HeadingTwo"/>
              <w:numPr>
                <w:ilvl w:val="1"/>
                <w:numId w:val="18"/>
              </w:numPr>
              <w:jc w:val="left"/>
              <w:rPr>
                <w:rFonts w:ascii="Sylfaen" w:hAnsi="Sylfaen"/>
                <w:sz w:val="24"/>
                <w:lang w:val="ka-GE"/>
              </w:rPr>
            </w:pPr>
            <w:r>
              <w:rPr>
                <w:rFonts w:ascii="Sylfaen" w:hAnsi="Sylfaen"/>
                <w:b w:val="0"/>
                <w:sz w:val="24"/>
                <w:lang w:val="ka-GE"/>
              </w:rPr>
              <w:lastRenderedPageBreak/>
              <w:t xml:space="preserve">სამუშაო </w:t>
            </w:r>
            <w:r w:rsidR="005B76ED" w:rsidRPr="005B76ED">
              <w:rPr>
                <w:rFonts w:ascii="Sylfaen" w:hAnsi="Sylfaen"/>
                <w:b w:val="0"/>
                <w:sz w:val="24"/>
                <w:lang w:val="ka-GE"/>
              </w:rPr>
              <w:t>პროგრამა</w:t>
            </w:r>
          </w:p>
        </w:tc>
        <w:tc>
          <w:tcPr>
            <w:tcW w:w="7938" w:type="dxa"/>
          </w:tcPr>
          <w:p w14:paraId="380A4926" w14:textId="5034F0DB" w:rsidR="005B76ED" w:rsidRPr="005B76ED" w:rsidRDefault="00044ED5" w:rsidP="00E3145B">
            <w:pPr>
              <w:pStyle w:val="SimpleLista"/>
              <w:numPr>
                <w:ilvl w:val="0"/>
                <w:numId w:val="0"/>
              </w:numPr>
              <w:tabs>
                <w:tab w:val="left" w:pos="576"/>
              </w:tabs>
              <w:autoSpaceDN w:val="0"/>
              <w:jc w:val="both"/>
              <w:textAlignment w:val="baseline"/>
              <w:rPr>
                <w:rFonts w:ascii="Sylfaen" w:eastAsia="Times New Roman" w:hAnsi="Sylfaen"/>
                <w:szCs w:val="24"/>
                <w:lang w:val="ka-GE" w:eastAsia="en-US"/>
              </w:rPr>
            </w:pPr>
            <w:r>
              <w:rPr>
                <w:color w:val="1F497D"/>
                <w:lang w:val="ka-GE"/>
              </w:rPr>
              <w:t>„</w:t>
            </w:r>
            <w:r>
              <w:rPr>
                <w:rFonts w:ascii="Sylfaen" w:hAnsi="Sylfaen"/>
                <w:lang w:val="ka-GE"/>
              </w:rPr>
              <w:t>შემსრულებელი ვალდებულია ხელშეკრულების სპეციფიკური პირობების 7.3-ქვეთავში მითითებული სიხშირით მიაწოდოს დამკვეთს ინფორმაციის სახით ყოველი მომდევნო თვის სამუშაო პროგრამა, რომელშიც გაწერილია შემსრულებლის მიერ დაგეგმილი სამუშაოების თანმიმდევრობა და ზუსტი ვადები.</w:t>
            </w:r>
            <w:r w:rsidR="00CF6DDF">
              <w:rPr>
                <w:rFonts w:ascii="Sylfaen" w:eastAsia="Times New Roman" w:hAnsi="Sylfaen"/>
                <w:szCs w:val="24"/>
                <w:lang w:val="ka-GE" w:eastAsia="en-US"/>
              </w:rPr>
              <w:t xml:space="preserve"> </w:t>
            </w:r>
            <w:r w:rsidR="00760B06">
              <w:rPr>
                <w:rFonts w:ascii="Sylfaen" w:eastAsia="Times New Roman" w:hAnsi="Sylfaen"/>
                <w:szCs w:val="24"/>
                <w:lang w:val="ka-GE" w:eastAsia="en-US"/>
              </w:rPr>
              <w:t xml:space="preserve">პროგრამა ასევე უნდა ითვალისწინებდეს შემსრულებლის მიერ დამკვეთთან დასტურის მისაღებად წარსადგენი ნებისმიერი მასალისა თუ დოკუმენტის შეთანხმების პროცედურებს. </w:t>
            </w:r>
            <w:r w:rsidR="003D2886">
              <w:rPr>
                <w:rFonts w:ascii="Sylfaen" w:eastAsia="Times New Roman" w:hAnsi="Sylfaen"/>
                <w:szCs w:val="24"/>
                <w:lang w:val="ka-GE" w:eastAsia="en-US"/>
              </w:rPr>
              <w:t xml:space="preserve">დამკვეთი სარგებლობს </w:t>
            </w:r>
            <w:r w:rsidR="00CF6DDF">
              <w:rPr>
                <w:rFonts w:ascii="Sylfaen" w:eastAsia="Times New Roman" w:hAnsi="Sylfaen"/>
                <w:szCs w:val="24"/>
                <w:lang w:val="ka-GE" w:eastAsia="en-US"/>
              </w:rPr>
              <w:t>პროგრამა</w:t>
            </w:r>
            <w:r w:rsidR="003D2886">
              <w:rPr>
                <w:rFonts w:ascii="Sylfaen" w:eastAsia="Times New Roman" w:hAnsi="Sylfaen"/>
                <w:szCs w:val="24"/>
                <w:lang w:val="ka-GE" w:eastAsia="en-US"/>
              </w:rPr>
              <w:t>ში</w:t>
            </w:r>
            <w:r w:rsidR="00CF6DDF">
              <w:rPr>
                <w:rFonts w:ascii="Sylfaen" w:eastAsia="Times New Roman" w:hAnsi="Sylfaen"/>
                <w:szCs w:val="24"/>
                <w:lang w:val="ka-GE" w:eastAsia="en-US"/>
              </w:rPr>
              <w:t xml:space="preserve"> ასახ</w:t>
            </w:r>
            <w:r w:rsidR="003D2886">
              <w:rPr>
                <w:rFonts w:ascii="Sylfaen" w:eastAsia="Times New Roman" w:hAnsi="Sylfaen"/>
                <w:szCs w:val="24"/>
                <w:lang w:val="ka-GE" w:eastAsia="en-US"/>
              </w:rPr>
              <w:t>ული</w:t>
            </w:r>
            <w:r w:rsidR="00246C13">
              <w:rPr>
                <w:rFonts w:ascii="Sylfaen" w:eastAsia="Times New Roman" w:hAnsi="Sylfaen"/>
                <w:szCs w:val="24"/>
                <w:lang w:val="ka-GE" w:eastAsia="en-US"/>
              </w:rPr>
              <w:t xml:space="preserve"> </w:t>
            </w:r>
            <w:r w:rsidR="003D2886">
              <w:rPr>
                <w:rFonts w:ascii="Sylfaen" w:eastAsia="Times New Roman" w:hAnsi="Sylfaen"/>
                <w:szCs w:val="24"/>
                <w:lang w:val="ka-GE" w:eastAsia="en-US"/>
              </w:rPr>
              <w:t>სამუშაოების</w:t>
            </w:r>
            <w:r w:rsidR="00246C13">
              <w:rPr>
                <w:rFonts w:ascii="Sylfaen" w:eastAsia="Times New Roman" w:hAnsi="Sylfaen"/>
                <w:szCs w:val="24"/>
                <w:lang w:val="ka-GE" w:eastAsia="en-US"/>
              </w:rPr>
              <w:t xml:space="preserve"> (მათ შორის ფარული)</w:t>
            </w:r>
            <w:r w:rsidR="003D2886">
              <w:rPr>
                <w:rFonts w:ascii="Sylfaen" w:eastAsia="Times New Roman" w:hAnsi="Sylfaen"/>
                <w:szCs w:val="24"/>
                <w:lang w:val="ka-GE" w:eastAsia="en-US"/>
              </w:rPr>
              <w:t xml:space="preserve"> დასრულების თარიღებით</w:t>
            </w:r>
            <w:r w:rsidR="00CF6DDF">
              <w:rPr>
                <w:rFonts w:ascii="Sylfaen" w:eastAsia="Times New Roman" w:hAnsi="Sylfaen"/>
                <w:szCs w:val="24"/>
                <w:lang w:val="ka-GE" w:eastAsia="en-US"/>
              </w:rPr>
              <w:t>,</w:t>
            </w:r>
            <w:r w:rsidR="003D2886">
              <w:rPr>
                <w:rFonts w:ascii="Sylfaen" w:eastAsia="Times New Roman" w:hAnsi="Sylfaen"/>
                <w:szCs w:val="24"/>
                <w:lang w:val="ka-GE" w:eastAsia="en-US"/>
              </w:rPr>
              <w:t xml:space="preserve"> რათა შეამოწმოს და დაუდასტუროს შემსრულებელს სამუშაოების ჯეროვანი შესრულება. აღნიშნული დასტურის გარეშე შემსრულებელს არ აქვს უფლება გადავიდეს სამუშაოების მომდევნო ეტაპზე, გარდა იმ შემთხევისა თუ შემსრულებელი </w:t>
            </w:r>
            <w:r w:rsidR="00506580">
              <w:rPr>
                <w:rFonts w:ascii="Sylfaen" w:eastAsia="Times New Roman" w:hAnsi="Sylfaen"/>
                <w:szCs w:val="24"/>
                <w:lang w:val="ka-GE" w:eastAsia="en-US"/>
              </w:rPr>
              <w:t>ახორციელებს სამუშაოებს დამკვეთთან შეთანხმებული პრ</w:t>
            </w:r>
            <w:r w:rsidR="00F9250B">
              <w:rPr>
                <w:rFonts w:ascii="Sylfaen" w:eastAsia="Times New Roman" w:hAnsi="Sylfaen"/>
                <w:szCs w:val="24"/>
                <w:lang w:val="ka-GE" w:eastAsia="en-US"/>
              </w:rPr>
              <w:t>ო</w:t>
            </w:r>
            <w:r w:rsidR="00506580">
              <w:rPr>
                <w:rFonts w:ascii="Sylfaen" w:eastAsia="Times New Roman" w:hAnsi="Sylfaen"/>
                <w:szCs w:val="24"/>
                <w:lang w:val="ka-GE" w:eastAsia="en-US"/>
              </w:rPr>
              <w:t>გრამის ზუსტი დაცვით, ხოლო დამკვეთის წარმომადგენელი არ გამოცხადდა სამშენებლო მოედანზე მისთვის საინტერესო ნებისმიერი სამუშაოს შესამოწმებლად</w:t>
            </w:r>
            <w:r w:rsidR="003D2886">
              <w:rPr>
                <w:rFonts w:ascii="Sylfaen" w:eastAsia="Times New Roman" w:hAnsi="Sylfaen"/>
                <w:szCs w:val="24"/>
                <w:lang w:val="ka-GE" w:eastAsia="en-US"/>
              </w:rPr>
              <w:t>.</w:t>
            </w:r>
            <w:r w:rsidR="00506580">
              <w:rPr>
                <w:rFonts w:ascii="Sylfaen" w:eastAsia="Times New Roman" w:hAnsi="Sylfaen"/>
                <w:szCs w:val="24"/>
                <w:lang w:val="ka-GE" w:eastAsia="en-US"/>
              </w:rPr>
              <w:t xml:space="preserve"> იმ შემთხვევაში თუ შემსრულებელმა დაასრულა ფარული სამუშაოები სამუშაო პროგრამის დარღვევით, რამაც დამკვეთი შეზღუდა შემოწმების შესაძლებლობაში, შემსრულებელი ვალდებულია დამკვეთის მოთხოვნის შესაბამისად გახსნას ნებისმიერი ფარული სამუშაო და ისევ აღადგინოს საჭირო მდგომარეობამდე საკუთარი ხარჯებით. </w:t>
            </w:r>
            <w:r w:rsidR="00CF6DDF">
              <w:rPr>
                <w:rFonts w:ascii="Sylfaen" w:eastAsia="Times New Roman" w:hAnsi="Sylfaen"/>
                <w:szCs w:val="24"/>
                <w:lang w:val="ka-GE" w:eastAsia="en-US"/>
              </w:rPr>
              <w:t xml:space="preserve">შემსრულებელი ვალდებულია 7 (შვიდი) დღით ადრე აცნობოს დამკვეთს </w:t>
            </w:r>
            <w:r w:rsidR="00506580">
              <w:rPr>
                <w:rFonts w:ascii="Sylfaen" w:eastAsia="Times New Roman" w:hAnsi="Sylfaen"/>
                <w:szCs w:val="24"/>
                <w:lang w:val="ka-GE" w:eastAsia="en-US"/>
              </w:rPr>
              <w:t>სამუშაო</w:t>
            </w:r>
            <w:r w:rsidR="00CF6DDF">
              <w:rPr>
                <w:rFonts w:ascii="Sylfaen" w:eastAsia="Times New Roman" w:hAnsi="Sylfaen"/>
                <w:szCs w:val="24"/>
                <w:lang w:val="ka-GE" w:eastAsia="en-US"/>
              </w:rPr>
              <w:t xml:space="preserve"> პროგრამაში განსახორციელებელი ცვლილების შესახებ</w:t>
            </w:r>
            <w:r w:rsidR="00506580">
              <w:rPr>
                <w:rFonts w:ascii="Sylfaen" w:eastAsia="Times New Roman" w:hAnsi="Sylfaen"/>
                <w:szCs w:val="24"/>
                <w:lang w:val="ka-GE" w:eastAsia="en-US"/>
              </w:rPr>
              <w:t>.</w:t>
            </w:r>
          </w:p>
        </w:tc>
      </w:tr>
      <w:tr w:rsidR="00410EAD" w:rsidRPr="00CF6DDF" w14:paraId="7DD1B717" w14:textId="77777777" w:rsidTr="001C0A6B">
        <w:tc>
          <w:tcPr>
            <w:tcW w:w="2978" w:type="dxa"/>
          </w:tcPr>
          <w:p w14:paraId="1F12DB7B" w14:textId="77777777" w:rsidR="00410EAD" w:rsidRPr="00ED14DF" w:rsidRDefault="00410EAD" w:rsidP="0035118D">
            <w:pPr>
              <w:pStyle w:val="HeadingTwo"/>
              <w:numPr>
                <w:ilvl w:val="1"/>
                <w:numId w:val="18"/>
              </w:numPr>
              <w:jc w:val="left"/>
              <w:rPr>
                <w:rFonts w:ascii="Sylfaen" w:hAnsi="Sylfaen"/>
                <w:b w:val="0"/>
                <w:sz w:val="24"/>
                <w:lang w:val="ka-GE"/>
              </w:rPr>
            </w:pPr>
            <w:r w:rsidRPr="00506580">
              <w:rPr>
                <w:rFonts w:ascii="Sylfaen" w:hAnsi="Sylfaen"/>
                <w:b w:val="0"/>
                <w:sz w:val="24"/>
                <w:lang w:val="ka-GE"/>
              </w:rPr>
              <w:t>ვადის გაგრძელება</w:t>
            </w:r>
          </w:p>
          <w:p w14:paraId="317AC970" w14:textId="77777777" w:rsidR="00410EAD" w:rsidRDefault="00410EAD" w:rsidP="00410EAD">
            <w:pPr>
              <w:pStyle w:val="HeadingTwo"/>
              <w:jc w:val="left"/>
              <w:rPr>
                <w:rFonts w:ascii="Sylfaen" w:hAnsi="Sylfaen"/>
                <w:b w:val="0"/>
                <w:sz w:val="24"/>
                <w:lang w:val="ka-GE"/>
              </w:rPr>
            </w:pPr>
          </w:p>
          <w:p w14:paraId="4E8E99AA" w14:textId="77777777" w:rsidR="00410EAD" w:rsidRDefault="00410EAD" w:rsidP="00410EAD">
            <w:pPr>
              <w:pStyle w:val="HeadingTwo"/>
              <w:jc w:val="left"/>
              <w:rPr>
                <w:rFonts w:ascii="Sylfaen" w:hAnsi="Sylfaen"/>
                <w:b w:val="0"/>
                <w:sz w:val="24"/>
                <w:lang w:val="ka-GE"/>
              </w:rPr>
            </w:pPr>
          </w:p>
          <w:p w14:paraId="09EEE3E5" w14:textId="7FFA962B" w:rsidR="00410EAD" w:rsidRDefault="00410EAD" w:rsidP="009301FB">
            <w:pPr>
              <w:pStyle w:val="HeadingTwo"/>
              <w:jc w:val="left"/>
              <w:rPr>
                <w:rFonts w:ascii="Sylfaen" w:hAnsi="Sylfaen"/>
                <w:b w:val="0"/>
                <w:sz w:val="24"/>
                <w:lang w:val="ka-GE"/>
              </w:rPr>
            </w:pPr>
          </w:p>
        </w:tc>
        <w:tc>
          <w:tcPr>
            <w:tcW w:w="7938" w:type="dxa"/>
          </w:tcPr>
          <w:p w14:paraId="2CA9814A" w14:textId="0028E625" w:rsidR="00410EAD" w:rsidRDefault="00410EAD" w:rsidP="001B0C0F">
            <w:pPr>
              <w:pStyle w:val="itbright"/>
              <w:rPr>
                <w:rFonts w:ascii="Sylfaen" w:hAnsi="Sylfaen"/>
                <w:lang w:val="ka-GE"/>
              </w:rPr>
            </w:pPr>
            <w:r>
              <w:rPr>
                <w:rFonts w:ascii="Sylfaen" w:hAnsi="Sylfaen"/>
                <w:lang w:val="ka-GE"/>
              </w:rPr>
              <w:t>შემსრულებელს აქვს უფლება მოითხოვის სამუშაოებისათვის განკუთვნილი ვადის გაგრძელება იმ შემთხვევაში</w:t>
            </w:r>
            <w:r w:rsidR="001B0C0F">
              <w:rPr>
                <w:rFonts w:ascii="Sylfaen" w:hAnsi="Sylfaen"/>
                <w:lang w:val="ka-GE"/>
              </w:rPr>
              <w:t>,</w:t>
            </w:r>
            <w:r>
              <w:rPr>
                <w:rFonts w:ascii="Sylfaen" w:hAnsi="Sylfaen"/>
                <w:lang w:val="ka-GE"/>
              </w:rPr>
              <w:t xml:space="preserve"> თუ დაგვიანება </w:t>
            </w:r>
            <w:r w:rsidR="005B4295">
              <w:rPr>
                <w:rFonts w:ascii="Sylfaen" w:hAnsi="Sylfaen"/>
                <w:lang w:val="ka-GE"/>
              </w:rPr>
              <w:t>არ</w:t>
            </w:r>
            <w:r w:rsidR="001B0C0F">
              <w:rPr>
                <w:rFonts w:ascii="Sylfaen" w:hAnsi="Sylfaen"/>
                <w:lang w:val="ka-GE"/>
              </w:rPr>
              <w:t xml:space="preserve"> არის გამოწვეული</w:t>
            </w:r>
            <w:r w:rsidR="005B4295">
              <w:rPr>
                <w:rFonts w:ascii="Sylfaen" w:hAnsi="Sylfaen"/>
                <w:lang w:val="ka-GE"/>
              </w:rPr>
              <w:t xml:space="preserve"> შემსრულებლის</w:t>
            </w:r>
            <w:r>
              <w:rPr>
                <w:rFonts w:ascii="Sylfaen" w:hAnsi="Sylfaen"/>
                <w:lang w:val="ka-GE"/>
              </w:rPr>
              <w:t xml:space="preserve"> ბრალეულობით</w:t>
            </w:r>
            <w:r w:rsidR="00F9250B">
              <w:rPr>
                <w:rFonts w:ascii="Sylfaen" w:hAnsi="Sylfaen"/>
                <w:lang w:val="ka-GE"/>
              </w:rPr>
              <w:t>,</w:t>
            </w:r>
            <w:r>
              <w:rPr>
                <w:rFonts w:ascii="Sylfaen" w:hAnsi="Sylfaen"/>
                <w:lang w:val="ka-GE"/>
              </w:rPr>
              <w:t xml:space="preserve"> ან </w:t>
            </w:r>
            <w:r w:rsidR="001B0C0F">
              <w:rPr>
                <w:rFonts w:ascii="Sylfaen" w:hAnsi="Sylfaen"/>
                <w:lang w:val="ka-GE"/>
              </w:rPr>
              <w:t xml:space="preserve">გამოწვეულია </w:t>
            </w:r>
            <w:r>
              <w:rPr>
                <w:rFonts w:ascii="Sylfaen" w:hAnsi="Sylfaen"/>
                <w:lang w:val="ka-GE"/>
              </w:rPr>
              <w:t>ისეთი გაუთვალისწინებელი გარემოებით, რომელ</w:t>
            </w:r>
            <w:r w:rsidR="009301FB">
              <w:rPr>
                <w:rFonts w:ascii="Sylfaen" w:hAnsi="Sylfaen"/>
                <w:lang w:val="ka-GE"/>
              </w:rPr>
              <w:t>ზე ზეგავლენაც არ აქვ</w:t>
            </w:r>
            <w:r w:rsidR="00E3145B">
              <w:rPr>
                <w:rFonts w:ascii="Sylfaen" w:hAnsi="Sylfaen"/>
                <w:lang w:val="ka-GE"/>
              </w:rPr>
              <w:t>თ</w:t>
            </w:r>
            <w:r w:rsidR="009301FB">
              <w:rPr>
                <w:rFonts w:ascii="Sylfaen" w:hAnsi="Sylfaen"/>
                <w:lang w:val="ka-GE"/>
              </w:rPr>
              <w:t xml:space="preserve"> მხარეებს</w:t>
            </w:r>
            <w:r w:rsidR="00F9250B">
              <w:rPr>
                <w:rFonts w:ascii="Sylfaen" w:hAnsi="Sylfaen"/>
                <w:lang w:val="ka-GE"/>
              </w:rPr>
              <w:t xml:space="preserve"> (ფორსმაჟორი).</w:t>
            </w:r>
          </w:p>
        </w:tc>
      </w:tr>
      <w:tr w:rsidR="009301FB" w:rsidRPr="00CF6DDF" w14:paraId="0E6B35F6" w14:textId="77777777" w:rsidTr="001C0A6B">
        <w:tc>
          <w:tcPr>
            <w:tcW w:w="2978" w:type="dxa"/>
          </w:tcPr>
          <w:p w14:paraId="1CD37508" w14:textId="38B6FB95" w:rsidR="009301FB" w:rsidRPr="00506580" w:rsidRDefault="009301FB" w:rsidP="0035118D">
            <w:pPr>
              <w:pStyle w:val="HeadingTwo"/>
              <w:numPr>
                <w:ilvl w:val="1"/>
                <w:numId w:val="18"/>
              </w:numPr>
              <w:jc w:val="left"/>
              <w:rPr>
                <w:rFonts w:ascii="Sylfaen" w:hAnsi="Sylfaen"/>
                <w:b w:val="0"/>
                <w:sz w:val="24"/>
                <w:lang w:val="ka-GE"/>
              </w:rPr>
            </w:pPr>
            <w:r>
              <w:rPr>
                <w:rFonts w:ascii="Sylfaen" w:hAnsi="Sylfaen"/>
                <w:b w:val="0"/>
                <w:sz w:val="24"/>
                <w:lang w:val="ka-GE"/>
              </w:rPr>
              <w:t>სამუშაოების დაგვიანებული დასრულება</w:t>
            </w:r>
          </w:p>
        </w:tc>
        <w:tc>
          <w:tcPr>
            <w:tcW w:w="7938" w:type="dxa"/>
          </w:tcPr>
          <w:p w14:paraId="773D86D9" w14:textId="2C209C12" w:rsidR="009301FB" w:rsidRDefault="009301FB" w:rsidP="00F9250B">
            <w:pPr>
              <w:pStyle w:val="itbright"/>
              <w:rPr>
                <w:rFonts w:ascii="Sylfaen" w:hAnsi="Sylfaen"/>
                <w:lang w:val="ka-GE"/>
              </w:rPr>
            </w:pPr>
            <w:r>
              <w:rPr>
                <w:rFonts w:ascii="Sylfaen" w:hAnsi="Sylfaen"/>
                <w:lang w:val="ka-GE"/>
              </w:rPr>
              <w:t xml:space="preserve">იმ შემთხვევაში თუ შემსრულებელი დაასრულებს სამუშაოებს ხელშეკრულებით გათვალისწინებული ვადის გასვლის შედგომ, მის მიმართ ამოქმედებული იქნება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lastRenderedPageBreak/>
              <w:t>პირობებ</w:t>
            </w:r>
            <w:r w:rsidR="006D54DA">
              <w:rPr>
                <w:rFonts w:ascii="Sylfaen" w:hAnsi="Sylfaen"/>
                <w:lang w:val="ka-GE"/>
              </w:rPr>
              <w:t>ის 7.</w:t>
            </w:r>
            <w:r w:rsidR="00A85D26">
              <w:rPr>
                <w:rFonts w:ascii="Sylfaen" w:hAnsi="Sylfaen"/>
                <w:lang w:val="ka-GE"/>
              </w:rPr>
              <w:t>5</w:t>
            </w:r>
            <w:r w:rsidR="006D54DA">
              <w:rPr>
                <w:rFonts w:ascii="Sylfaen" w:hAnsi="Sylfaen"/>
                <w:lang w:val="ka-GE"/>
              </w:rPr>
              <w:t>-ქვეთავ</w:t>
            </w:r>
            <w:r>
              <w:rPr>
                <w:rFonts w:ascii="Sylfaen" w:hAnsi="Sylfaen"/>
                <w:lang w:val="ka-GE"/>
              </w:rPr>
              <w:t xml:space="preserve">ით გათვალისწინებული </w:t>
            </w:r>
            <w:r w:rsidR="00F9250B">
              <w:rPr>
                <w:rFonts w:ascii="Sylfaen" w:hAnsi="Sylfaen"/>
                <w:lang w:val="ka-GE"/>
              </w:rPr>
              <w:t xml:space="preserve">პირგასამტეხლო </w:t>
            </w:r>
            <w:r>
              <w:rPr>
                <w:rFonts w:ascii="Sylfaen" w:hAnsi="Sylfaen"/>
                <w:lang w:val="ka-GE"/>
              </w:rPr>
              <w:t>ყოველ ვადაგადაცილებულ დღეზე.</w:t>
            </w:r>
          </w:p>
        </w:tc>
      </w:tr>
      <w:tr w:rsidR="006D54DA" w:rsidRPr="00CF6DDF" w14:paraId="7DE08F73" w14:textId="77777777" w:rsidTr="001C0A6B">
        <w:tc>
          <w:tcPr>
            <w:tcW w:w="2978" w:type="dxa"/>
          </w:tcPr>
          <w:p w14:paraId="48DCD090" w14:textId="706F51FE" w:rsidR="006D54DA" w:rsidRDefault="006D54DA" w:rsidP="0035118D">
            <w:pPr>
              <w:pStyle w:val="HeadingTwo"/>
              <w:numPr>
                <w:ilvl w:val="1"/>
                <w:numId w:val="18"/>
              </w:numPr>
              <w:jc w:val="left"/>
              <w:rPr>
                <w:rFonts w:ascii="Sylfaen" w:hAnsi="Sylfaen"/>
                <w:b w:val="0"/>
                <w:sz w:val="24"/>
                <w:lang w:val="ka-GE"/>
              </w:rPr>
            </w:pPr>
            <w:r>
              <w:rPr>
                <w:rFonts w:ascii="Sylfaen" w:hAnsi="Sylfaen"/>
                <w:b w:val="0"/>
                <w:sz w:val="24"/>
                <w:lang w:val="ka-GE"/>
              </w:rPr>
              <w:lastRenderedPageBreak/>
              <w:t>სამუშაოების ნააადრევი დასრულება</w:t>
            </w:r>
          </w:p>
        </w:tc>
        <w:tc>
          <w:tcPr>
            <w:tcW w:w="7938" w:type="dxa"/>
          </w:tcPr>
          <w:p w14:paraId="5A39FE60" w14:textId="1A8479E5" w:rsidR="006D54DA" w:rsidRDefault="006D54DA" w:rsidP="001B0C0F">
            <w:pPr>
              <w:pStyle w:val="itbright"/>
              <w:rPr>
                <w:rFonts w:ascii="Sylfaen" w:hAnsi="Sylfaen"/>
                <w:lang w:val="ka-GE"/>
              </w:rPr>
            </w:pPr>
            <w:r>
              <w:rPr>
                <w:rFonts w:ascii="Sylfaen" w:hAnsi="Sylfaen"/>
                <w:lang w:val="ka-GE"/>
              </w:rPr>
              <w:t xml:space="preserve">იმ შემთხვევაში თუ შემსრულებელი დაასრულებს სამუშაოებს ხელშეკრულებით გათვალისწინებული ვადის გასვლამდე, მის მიმართ ამოქმედებული იქნება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პირობების 7.</w:t>
            </w:r>
            <w:r w:rsidR="00A85D26">
              <w:rPr>
                <w:rFonts w:ascii="Sylfaen" w:hAnsi="Sylfaen"/>
                <w:lang w:val="ka-GE"/>
              </w:rPr>
              <w:t>6</w:t>
            </w:r>
            <w:r>
              <w:rPr>
                <w:rFonts w:ascii="Sylfaen" w:hAnsi="Sylfaen"/>
                <w:lang w:val="ka-GE"/>
              </w:rPr>
              <w:t xml:space="preserve">-ქვეთავით გათვალისწინებული ბონუსი ყოველ </w:t>
            </w:r>
            <w:r w:rsidR="005B4295">
              <w:rPr>
                <w:rFonts w:ascii="Sylfaen" w:hAnsi="Sylfaen"/>
                <w:lang w:val="ka-GE"/>
              </w:rPr>
              <w:t>ვადამდე დასრულებულ</w:t>
            </w:r>
            <w:r>
              <w:rPr>
                <w:rFonts w:ascii="Sylfaen" w:hAnsi="Sylfaen"/>
                <w:lang w:val="ka-GE"/>
              </w:rPr>
              <w:t xml:space="preserve"> დღეზე.</w:t>
            </w:r>
            <w:r w:rsidR="00C950CA">
              <w:rPr>
                <w:rFonts w:ascii="Sylfaen" w:hAnsi="Sylfaen"/>
                <w:lang w:val="ka-GE"/>
              </w:rPr>
              <w:t xml:space="preserve"> სამუშაოების ნაადრევი დასრულების შემთხვევაში შემსრულებლისთვის ბონუსის გადახდა შესაძლებელია მხოლოდ </w:t>
            </w:r>
            <w:r w:rsidR="005B4295">
              <w:rPr>
                <w:rFonts w:ascii="Sylfaen" w:hAnsi="Sylfaen"/>
                <w:lang w:val="ka-GE"/>
              </w:rPr>
              <w:t>იმ შემთხვევაში, თუ სამუშაოების განხორცი</w:t>
            </w:r>
            <w:r w:rsidR="00A85D26">
              <w:rPr>
                <w:rFonts w:ascii="Sylfaen" w:hAnsi="Sylfaen"/>
                <w:lang w:val="ka-GE"/>
              </w:rPr>
              <w:t>ელებისას გამოყენებულ არ იქნა 7.</w:t>
            </w:r>
            <w:r w:rsidR="001B0C0F">
              <w:rPr>
                <w:rFonts w:ascii="Sylfaen" w:hAnsi="Sylfaen"/>
                <w:lang w:val="ka-GE"/>
              </w:rPr>
              <w:t>2</w:t>
            </w:r>
            <w:r w:rsidR="005B4295">
              <w:rPr>
                <w:rFonts w:ascii="Sylfaen" w:hAnsi="Sylfaen"/>
                <w:lang w:val="ka-GE"/>
              </w:rPr>
              <w:t>-ქვეთავით გათვალისწინებული შემსრულებლის უფლება</w:t>
            </w:r>
            <w:r w:rsidR="00BE389D">
              <w:rPr>
                <w:rFonts w:ascii="Sylfaen" w:hAnsi="Sylfaen"/>
                <w:lang w:val="ka-GE"/>
              </w:rPr>
              <w:t xml:space="preserve"> და </w:t>
            </w:r>
            <w:r w:rsidR="00B022A7">
              <w:rPr>
                <w:rFonts w:ascii="Sylfaen" w:hAnsi="Sylfaen"/>
                <w:lang w:val="ka-GE"/>
              </w:rPr>
              <w:t>დამკვეთი უდასტურებს შემსრულებელს სამუშაოების დასრულებას, ხარვეზების მითითების გარეშე</w:t>
            </w:r>
            <w:r w:rsidR="005B4295">
              <w:rPr>
                <w:rFonts w:ascii="Sylfaen" w:hAnsi="Sylfaen"/>
                <w:lang w:val="ka-GE"/>
              </w:rPr>
              <w:t>.</w:t>
            </w:r>
          </w:p>
        </w:tc>
      </w:tr>
      <w:tr w:rsidR="00A177EB" w:rsidRPr="00CF6DDF" w14:paraId="2216D5CB" w14:textId="77777777" w:rsidTr="00FD20AE">
        <w:tc>
          <w:tcPr>
            <w:tcW w:w="10916" w:type="dxa"/>
            <w:gridSpan w:val="2"/>
          </w:tcPr>
          <w:p w14:paraId="7F34A7D0" w14:textId="3AE430DA" w:rsidR="00A177EB" w:rsidRDefault="00A177EB" w:rsidP="0035118D">
            <w:pPr>
              <w:pStyle w:val="HeadingTwo"/>
              <w:numPr>
                <w:ilvl w:val="0"/>
                <w:numId w:val="18"/>
              </w:numPr>
              <w:jc w:val="left"/>
              <w:rPr>
                <w:rFonts w:ascii="Sylfaen" w:hAnsi="Sylfaen"/>
                <w:lang w:val="ka-GE"/>
              </w:rPr>
            </w:pPr>
            <w:r>
              <w:rPr>
                <w:rFonts w:ascii="Sylfaen" w:hAnsi="Sylfaen"/>
                <w:sz w:val="24"/>
                <w:lang w:val="ka-GE"/>
              </w:rPr>
              <w:t>დასრულების პროცედურები</w:t>
            </w:r>
          </w:p>
        </w:tc>
      </w:tr>
      <w:tr w:rsidR="00317F35" w:rsidRPr="00CF6DDF" w14:paraId="2811829F" w14:textId="77777777" w:rsidTr="001C0A6B">
        <w:tc>
          <w:tcPr>
            <w:tcW w:w="2978" w:type="dxa"/>
          </w:tcPr>
          <w:p w14:paraId="2FBFFDED" w14:textId="4D92D040" w:rsidR="00317F35" w:rsidRDefault="00317F35" w:rsidP="0035118D">
            <w:pPr>
              <w:pStyle w:val="HeadingTwo"/>
              <w:numPr>
                <w:ilvl w:val="1"/>
                <w:numId w:val="18"/>
              </w:numPr>
              <w:jc w:val="left"/>
              <w:rPr>
                <w:rFonts w:ascii="Sylfaen" w:hAnsi="Sylfaen"/>
                <w:sz w:val="24"/>
                <w:lang w:val="ka-GE"/>
              </w:rPr>
            </w:pPr>
            <w:r>
              <w:rPr>
                <w:rFonts w:ascii="Sylfaen" w:hAnsi="Sylfaen"/>
                <w:b w:val="0"/>
                <w:sz w:val="24"/>
                <w:lang w:val="ka-GE"/>
              </w:rPr>
              <w:t>სამუშაოების დასრულება</w:t>
            </w:r>
          </w:p>
        </w:tc>
        <w:tc>
          <w:tcPr>
            <w:tcW w:w="7938" w:type="dxa"/>
          </w:tcPr>
          <w:p w14:paraId="737D46C9" w14:textId="3CF5AC64" w:rsidR="00317F35" w:rsidRDefault="00317F35" w:rsidP="0088737F">
            <w:pPr>
              <w:pStyle w:val="itbright"/>
              <w:rPr>
                <w:rFonts w:ascii="Sylfaen" w:hAnsi="Sylfaen"/>
                <w:lang w:val="ka-GE"/>
              </w:rPr>
            </w:pPr>
            <w:r>
              <w:rPr>
                <w:rFonts w:ascii="Sylfaen" w:hAnsi="Sylfaen"/>
                <w:lang w:val="ka-GE"/>
              </w:rPr>
              <w:t xml:space="preserve">შემსრულებელი ვალდებულია წერილობით მიმართოს დამკვეთს სამუშაოების დასრულებასთან დაკავშირებით, როდესაც </w:t>
            </w:r>
            <w:r w:rsidR="0088737F">
              <w:rPr>
                <w:rFonts w:ascii="Sylfaen" w:hAnsi="Sylfaen"/>
                <w:lang w:val="ka-GE"/>
              </w:rPr>
              <w:t xml:space="preserve">მიიჩნევს </w:t>
            </w:r>
            <w:r>
              <w:rPr>
                <w:rFonts w:ascii="Sylfaen" w:hAnsi="Sylfaen"/>
                <w:lang w:val="ka-GE"/>
              </w:rPr>
              <w:t>რომ სამუშაოები დასრულდა.</w:t>
            </w:r>
          </w:p>
        </w:tc>
      </w:tr>
      <w:tr w:rsidR="00756BFE" w:rsidRPr="00CF6DDF" w14:paraId="495B9517" w14:textId="77777777" w:rsidTr="001C0A6B">
        <w:tc>
          <w:tcPr>
            <w:tcW w:w="2978" w:type="dxa"/>
          </w:tcPr>
          <w:p w14:paraId="7F35DC49" w14:textId="2DAC99A6" w:rsidR="00756BFE" w:rsidRPr="00410EAD" w:rsidRDefault="007547CF" w:rsidP="0035118D">
            <w:pPr>
              <w:pStyle w:val="HeadingTwo"/>
              <w:numPr>
                <w:ilvl w:val="1"/>
                <w:numId w:val="18"/>
              </w:numPr>
              <w:jc w:val="left"/>
              <w:rPr>
                <w:rFonts w:ascii="Sylfaen" w:hAnsi="Sylfaen"/>
                <w:sz w:val="24"/>
                <w:lang w:val="ka-GE"/>
              </w:rPr>
            </w:pPr>
            <w:r>
              <w:rPr>
                <w:rFonts w:ascii="Sylfaen" w:hAnsi="Sylfaen"/>
                <w:b w:val="0"/>
                <w:sz w:val="24"/>
                <w:lang w:val="ka-GE"/>
              </w:rPr>
              <w:t>ფარული სამუშაოების შემოწმება და ტესტირება</w:t>
            </w:r>
          </w:p>
        </w:tc>
        <w:tc>
          <w:tcPr>
            <w:tcW w:w="7938" w:type="dxa"/>
          </w:tcPr>
          <w:p w14:paraId="490BA634" w14:textId="26109617" w:rsidR="00756BFE" w:rsidRDefault="007547CF" w:rsidP="00A02E9C">
            <w:pPr>
              <w:pStyle w:val="itbright"/>
              <w:rPr>
                <w:rFonts w:ascii="Sylfaen" w:hAnsi="Sylfaen"/>
                <w:lang w:val="ka-GE"/>
              </w:rPr>
            </w:pPr>
            <w:r>
              <w:rPr>
                <w:rFonts w:ascii="Sylfaen" w:hAnsi="Sylfaen"/>
                <w:lang w:val="ka-GE"/>
              </w:rPr>
              <w:t xml:space="preserve">დამკვეთს აქვს უფლება ნებისმიერ დროს მოითხოვოს ნებისმიერი ფარული სამუშაოს გახსნა და შემოწმება. თუ აღნიშნული შემოწმების შედეგად </w:t>
            </w:r>
            <w:r w:rsidR="00A02E9C">
              <w:rPr>
                <w:rFonts w:ascii="Sylfaen" w:hAnsi="Sylfaen"/>
                <w:lang w:val="ka-GE"/>
              </w:rPr>
              <w:t xml:space="preserve">არ დადასტურდა შემსრულებლის მიერ სამუშაოების ხელშეკრულების მოთხოვნების დარღვევით შესრულება, მხოლოდ ამ შემთხვევაში შემსრულებელს აქვს უფლება მოითხოვოს </w:t>
            </w:r>
            <w:r w:rsidR="0088737F">
              <w:rPr>
                <w:rFonts w:ascii="Sylfaen" w:hAnsi="Sylfaen"/>
                <w:lang w:val="ka-GE"/>
              </w:rPr>
              <w:t xml:space="preserve">ფარული სამუშაოების გახსნისა და მის პირვანდელ მდგომარეობაში აღდგენასთან დაკავშირებული </w:t>
            </w:r>
            <w:r w:rsidR="00A02E9C">
              <w:rPr>
                <w:rFonts w:ascii="Sylfaen" w:hAnsi="Sylfaen"/>
                <w:lang w:val="ka-GE"/>
              </w:rPr>
              <w:t>ცვლილება ქვეთავ 9.2-ში გაწერილი პირობების შესაბამისად</w:t>
            </w:r>
            <w:r w:rsidR="0088737F">
              <w:rPr>
                <w:rFonts w:ascii="Sylfaen" w:hAnsi="Sylfaen"/>
                <w:lang w:val="ka-GE"/>
              </w:rPr>
              <w:t xml:space="preserve"> და დამკვეთისგან ანაზღაურების პირობით.</w:t>
            </w:r>
          </w:p>
          <w:p w14:paraId="7C4CDB10" w14:textId="71693EF0" w:rsidR="00A02E9C" w:rsidRDefault="00A02E9C" w:rsidP="00DD19E7">
            <w:pPr>
              <w:pStyle w:val="itbright"/>
              <w:rPr>
                <w:rFonts w:ascii="Sylfaen" w:hAnsi="Sylfaen"/>
                <w:lang w:val="ka-GE"/>
              </w:rPr>
            </w:pPr>
            <w:r>
              <w:rPr>
                <w:rFonts w:ascii="Sylfaen" w:hAnsi="Sylfaen"/>
                <w:lang w:val="ka-GE"/>
              </w:rPr>
              <w:t xml:space="preserve">დამკვეთს ასევე აქვს უფლება ნებისმიერ დროს </w:t>
            </w:r>
            <w:r w:rsidR="004077EB">
              <w:rPr>
                <w:rFonts w:ascii="Sylfaen" w:hAnsi="Sylfaen"/>
                <w:lang w:val="ka-GE"/>
              </w:rPr>
              <w:t xml:space="preserve">საკუთარი ხარჯით </w:t>
            </w:r>
            <w:r w:rsidR="00DD19E7">
              <w:rPr>
                <w:rFonts w:ascii="Sylfaen" w:hAnsi="Sylfaen"/>
                <w:lang w:val="ka-GE"/>
              </w:rPr>
              <w:t>მოითხოვოს სამუშაოების შესრულებ</w:t>
            </w:r>
            <w:r w:rsidR="0088737F">
              <w:rPr>
                <w:rFonts w:ascii="Sylfaen" w:hAnsi="Sylfaen"/>
                <w:lang w:val="ka-GE"/>
              </w:rPr>
              <w:t>ი</w:t>
            </w:r>
            <w:r w:rsidR="00DD19E7">
              <w:rPr>
                <w:rFonts w:ascii="Sylfaen" w:hAnsi="Sylfaen"/>
                <w:lang w:val="ka-GE"/>
              </w:rPr>
              <w:t>სთვის გამოყენებული ნებისმიერი მასალის ხარისხის შემოწმება მესამე პირის მიერ, ხოლო იმ შემთხვევაში თუ შემოწმებული მასალის ხარისხი არ შეესაბამება ხელშეკრულების მოთხოვნებს, შემსრულებელი ვალდებულია დაფაროს შემოწმების ღირებულება და ჩაანაცვლოს ხსენებული მასალა დამკვეთისთვის ნებისმიერი ანაზღაურების მოთხოვნის უფლების გარეშე.</w:t>
            </w:r>
          </w:p>
          <w:p w14:paraId="5050DDD8" w14:textId="745EAFC5" w:rsidR="00DD19E7" w:rsidRDefault="00DD19E7" w:rsidP="0049590F">
            <w:pPr>
              <w:pStyle w:val="itbright"/>
              <w:rPr>
                <w:rFonts w:ascii="Sylfaen" w:hAnsi="Sylfaen"/>
                <w:lang w:val="ka-GE"/>
              </w:rPr>
            </w:pPr>
            <w:r>
              <w:rPr>
                <w:rFonts w:ascii="Sylfaen" w:hAnsi="Sylfaen"/>
                <w:lang w:val="ka-GE"/>
              </w:rPr>
              <w:t>დამკვეთს ასევე აქვს უფლება ნებისმიერ დროს მოითხოვოს ნებისმიერი ხელშეკრულების პირობების შესაბამისად დამონტაჟებული აგრეგატის</w:t>
            </w:r>
            <w:r w:rsidR="004077EB">
              <w:rPr>
                <w:rFonts w:ascii="Sylfaen" w:hAnsi="Sylfaen"/>
                <w:lang w:val="ka-GE"/>
              </w:rPr>
              <w:t>, აპარატურის</w:t>
            </w:r>
            <w:r>
              <w:rPr>
                <w:rFonts w:ascii="Sylfaen" w:hAnsi="Sylfaen"/>
                <w:lang w:val="ka-GE"/>
              </w:rPr>
              <w:t xml:space="preserve"> ან </w:t>
            </w:r>
            <w:r w:rsidR="004077EB">
              <w:rPr>
                <w:rFonts w:ascii="Sylfaen" w:hAnsi="Sylfaen"/>
                <w:lang w:val="ka-GE"/>
              </w:rPr>
              <w:t>მაქანა-</w:t>
            </w:r>
            <w:r>
              <w:rPr>
                <w:rFonts w:ascii="Sylfaen" w:hAnsi="Sylfaen"/>
                <w:lang w:val="ka-GE"/>
              </w:rPr>
              <w:t>დანადგარის ტესტირება</w:t>
            </w:r>
            <w:r w:rsidR="00B022A7">
              <w:rPr>
                <w:rFonts w:ascii="Sylfaen" w:hAnsi="Sylfaen"/>
                <w:lang w:val="ka-GE"/>
              </w:rPr>
              <w:t>/შემოწმება</w:t>
            </w:r>
            <w:r w:rsidR="004077EB">
              <w:rPr>
                <w:rFonts w:ascii="Sylfaen" w:hAnsi="Sylfaen"/>
                <w:lang w:val="ka-GE"/>
              </w:rPr>
              <w:t xml:space="preserve"> </w:t>
            </w:r>
            <w:r w:rsidR="004077EB">
              <w:rPr>
                <w:rFonts w:ascii="Sylfaen" w:hAnsi="Sylfaen"/>
                <w:lang w:val="ka-GE"/>
              </w:rPr>
              <w:lastRenderedPageBreak/>
              <w:t>(შესაძლებელია მესამე პირის მიერაც)</w:t>
            </w:r>
            <w:r>
              <w:rPr>
                <w:rFonts w:ascii="Sylfaen" w:hAnsi="Sylfaen"/>
                <w:lang w:val="ka-GE"/>
              </w:rPr>
              <w:t>,  ხოლო იმ შემთხვევაში თუ შემოწმები</w:t>
            </w:r>
            <w:r w:rsidR="004077EB">
              <w:rPr>
                <w:rFonts w:ascii="Sylfaen" w:hAnsi="Sylfaen"/>
                <w:lang w:val="ka-GE"/>
              </w:rPr>
              <w:t>ს შედეგად აღმოჩენილ იქნება ხელ</w:t>
            </w:r>
            <w:r w:rsidR="0049590F">
              <w:rPr>
                <w:rFonts w:ascii="Sylfaen" w:hAnsi="Sylfaen"/>
                <w:lang w:val="ka-GE"/>
              </w:rPr>
              <w:t>შ</w:t>
            </w:r>
            <w:r w:rsidR="004077EB">
              <w:rPr>
                <w:rFonts w:ascii="Sylfaen" w:hAnsi="Sylfaen"/>
                <w:lang w:val="ka-GE"/>
              </w:rPr>
              <w:t>ეკრულების მოთხოვნებთან შეუსაბამობა</w:t>
            </w:r>
            <w:r>
              <w:rPr>
                <w:rFonts w:ascii="Sylfaen" w:hAnsi="Sylfaen"/>
                <w:lang w:val="ka-GE"/>
              </w:rPr>
              <w:t xml:space="preserve">, შემსრულებელი ვალდებულია საკუთარი ხარჯით დაფაროს შემოწმების ღირებულება და ჩაანაცვლოს ხსენებული </w:t>
            </w:r>
            <w:r w:rsidR="004077EB">
              <w:rPr>
                <w:rFonts w:ascii="Sylfaen" w:hAnsi="Sylfaen"/>
                <w:lang w:val="ka-GE"/>
              </w:rPr>
              <w:t xml:space="preserve">აგრეგატი, აპარატურა ან მაქანა-დანადგარი </w:t>
            </w:r>
            <w:r>
              <w:rPr>
                <w:rFonts w:ascii="Sylfaen" w:hAnsi="Sylfaen"/>
                <w:lang w:val="ka-GE"/>
              </w:rPr>
              <w:t>დამკვეთისთვის ნებისმიერი ანაზღაურების მოთხოვნის უფლების გარეშე.</w:t>
            </w:r>
          </w:p>
        </w:tc>
      </w:tr>
      <w:tr w:rsidR="0049590F" w:rsidRPr="00CF6DDF" w14:paraId="6E09E6AA" w14:textId="77777777" w:rsidTr="001C0A6B">
        <w:tc>
          <w:tcPr>
            <w:tcW w:w="2978" w:type="dxa"/>
          </w:tcPr>
          <w:p w14:paraId="5AAADF53" w14:textId="09DCF60F" w:rsidR="0049590F" w:rsidRDefault="0049590F" w:rsidP="0035118D">
            <w:pPr>
              <w:pStyle w:val="HeadingTwo"/>
              <w:numPr>
                <w:ilvl w:val="1"/>
                <w:numId w:val="18"/>
              </w:numPr>
              <w:jc w:val="left"/>
              <w:rPr>
                <w:rFonts w:ascii="Sylfaen" w:hAnsi="Sylfaen"/>
                <w:b w:val="0"/>
                <w:sz w:val="24"/>
                <w:lang w:val="ka-GE"/>
              </w:rPr>
            </w:pPr>
            <w:r w:rsidRPr="0049590F">
              <w:rPr>
                <w:rFonts w:ascii="Sylfaen" w:hAnsi="Sylfaen"/>
                <w:b w:val="0"/>
                <w:sz w:val="24"/>
                <w:lang w:val="ka-GE"/>
              </w:rPr>
              <w:lastRenderedPageBreak/>
              <w:t>სამუშაოების დასრულების დადასტურება</w:t>
            </w:r>
          </w:p>
        </w:tc>
        <w:tc>
          <w:tcPr>
            <w:tcW w:w="7938" w:type="dxa"/>
          </w:tcPr>
          <w:p w14:paraId="68465A7A" w14:textId="756284D9" w:rsidR="0049590F" w:rsidRDefault="0049590F" w:rsidP="00BC6CEA">
            <w:pPr>
              <w:pStyle w:val="itbright"/>
              <w:rPr>
                <w:rFonts w:ascii="Sylfaen" w:hAnsi="Sylfaen"/>
                <w:lang w:val="ka-GE"/>
              </w:rPr>
            </w:pPr>
            <w:r>
              <w:rPr>
                <w:rFonts w:ascii="Sylfaen" w:hAnsi="Sylfaen"/>
                <w:lang w:val="ka-GE"/>
              </w:rPr>
              <w:t xml:space="preserve">ქვეთავ 8.1-ში განმარტებული </w:t>
            </w:r>
            <w:r w:rsidR="00291D86">
              <w:rPr>
                <w:rFonts w:ascii="Sylfaen" w:hAnsi="Sylfaen"/>
                <w:lang w:val="ka-GE"/>
              </w:rPr>
              <w:t xml:space="preserve">დასრულების </w:t>
            </w:r>
            <w:r>
              <w:rPr>
                <w:rFonts w:ascii="Sylfaen" w:hAnsi="Sylfaen"/>
                <w:lang w:val="ka-GE"/>
              </w:rPr>
              <w:t xml:space="preserve">წერილის მიღების შემდეგ დამკვეთი გონივრულ ვადაში </w:t>
            </w:r>
            <w:r w:rsidR="00345290">
              <w:rPr>
                <w:rFonts w:ascii="Sylfaen" w:hAnsi="Sylfaen"/>
                <w:lang w:val="ka-GE"/>
              </w:rPr>
              <w:t xml:space="preserve">წერილობით </w:t>
            </w:r>
            <w:r w:rsidR="00BC6CEA">
              <w:rPr>
                <w:rFonts w:ascii="Sylfaen" w:hAnsi="Sylfaen"/>
                <w:lang w:val="ka-GE"/>
              </w:rPr>
              <w:t>უგზავნის</w:t>
            </w:r>
            <w:r>
              <w:rPr>
                <w:rFonts w:ascii="Sylfaen" w:hAnsi="Sylfaen"/>
                <w:lang w:val="ka-GE"/>
              </w:rPr>
              <w:t xml:space="preserve"> შე</w:t>
            </w:r>
            <w:r w:rsidR="00BC6CEA">
              <w:rPr>
                <w:rFonts w:ascii="Sylfaen" w:hAnsi="Sylfaen"/>
                <w:lang w:val="ka-GE"/>
              </w:rPr>
              <w:t>მსრულებელს სამუშაოების დასრულები</w:t>
            </w:r>
            <w:r>
              <w:rPr>
                <w:rFonts w:ascii="Sylfaen" w:hAnsi="Sylfaen"/>
                <w:lang w:val="ka-GE"/>
              </w:rPr>
              <w:t>ს</w:t>
            </w:r>
            <w:r w:rsidR="00BC6CEA">
              <w:rPr>
                <w:rFonts w:ascii="Sylfaen" w:hAnsi="Sylfaen"/>
                <w:lang w:val="ka-GE"/>
              </w:rPr>
              <w:t xml:space="preserve"> დადასტურებას</w:t>
            </w:r>
            <w:r w:rsidR="00345290">
              <w:rPr>
                <w:rFonts w:ascii="Sylfaen" w:hAnsi="Sylfaen"/>
                <w:lang w:val="ka-GE"/>
              </w:rPr>
              <w:t>, ა</w:t>
            </w:r>
            <w:r w:rsidR="00BC6CEA">
              <w:rPr>
                <w:rFonts w:ascii="Sylfaen" w:hAnsi="Sylfaen"/>
                <w:lang w:val="ka-GE"/>
              </w:rPr>
              <w:t>ნ ძირითადი სამუშაოების დასრულების დადასტურებას</w:t>
            </w:r>
            <w:r w:rsidR="00345290">
              <w:rPr>
                <w:rFonts w:ascii="Sylfaen" w:hAnsi="Sylfaen"/>
                <w:lang w:val="ka-GE"/>
              </w:rPr>
              <w:t xml:space="preserve"> ხარვეზების მითითებით, ან არ უდასტურებს შესრულებულ სამუშაოებს ხელშეკრულების მოთხოვნებთან შეუსაბამობის მიზეზით და შესაბამისი განმარტებებით.</w:t>
            </w:r>
          </w:p>
        </w:tc>
      </w:tr>
      <w:tr w:rsidR="00291D86" w:rsidRPr="00CF6DDF" w14:paraId="45C8936C" w14:textId="77777777" w:rsidTr="001C0A6B">
        <w:tc>
          <w:tcPr>
            <w:tcW w:w="2978" w:type="dxa"/>
          </w:tcPr>
          <w:p w14:paraId="6BE01CC3" w14:textId="058E0C7D" w:rsidR="00291D86" w:rsidRPr="0049590F" w:rsidRDefault="00291D86" w:rsidP="0035118D">
            <w:pPr>
              <w:pStyle w:val="HeadingTwo"/>
              <w:numPr>
                <w:ilvl w:val="1"/>
                <w:numId w:val="18"/>
              </w:numPr>
              <w:jc w:val="left"/>
              <w:rPr>
                <w:rFonts w:ascii="Sylfaen" w:hAnsi="Sylfaen"/>
                <w:b w:val="0"/>
                <w:sz w:val="24"/>
                <w:lang w:val="ka-GE"/>
              </w:rPr>
            </w:pPr>
            <w:r w:rsidRPr="00291D86">
              <w:rPr>
                <w:rFonts w:ascii="Sylfaen" w:hAnsi="Sylfaen"/>
                <w:b w:val="0"/>
                <w:sz w:val="24"/>
                <w:lang w:val="ka-GE"/>
              </w:rPr>
              <w:t>ხარვეზების გამოსწორება</w:t>
            </w:r>
          </w:p>
        </w:tc>
        <w:tc>
          <w:tcPr>
            <w:tcW w:w="7938" w:type="dxa"/>
          </w:tcPr>
          <w:p w14:paraId="2A2592B6" w14:textId="335CFAE0" w:rsidR="005A3FB1" w:rsidRDefault="00291D86" w:rsidP="00AA2E20">
            <w:pPr>
              <w:pStyle w:val="itbright"/>
              <w:rPr>
                <w:rFonts w:ascii="Sylfaen" w:hAnsi="Sylfaen"/>
                <w:lang w:val="ka-GE"/>
              </w:rPr>
            </w:pPr>
            <w:r>
              <w:rPr>
                <w:rFonts w:ascii="Sylfaen" w:hAnsi="Sylfaen"/>
                <w:lang w:val="ka-GE"/>
              </w:rPr>
              <w:t xml:space="preserve">დამკვეთის მიერ ძირითადი სამუშაოების დასრულების </w:t>
            </w:r>
            <w:r w:rsidR="008B0EFA">
              <w:rPr>
                <w:rFonts w:ascii="Sylfaen" w:hAnsi="Sylfaen"/>
                <w:lang w:val="ka-GE"/>
              </w:rPr>
              <w:t xml:space="preserve">დადასტურების </w:t>
            </w:r>
            <w:r>
              <w:rPr>
                <w:rFonts w:ascii="Sylfaen" w:hAnsi="Sylfaen"/>
                <w:lang w:val="ka-GE"/>
              </w:rPr>
              <w:t xml:space="preserve">წერილის მიღების შემდეგ შემსრულებელი ვალდებულია დამკვეთთან შეთანხმებულ ვადებში აღმოფხვრას ამავე წერილის დანართში მითითებული ხარვეზები. </w:t>
            </w:r>
          </w:p>
          <w:p w14:paraId="6C87BECA" w14:textId="655AAF12" w:rsidR="00291D86" w:rsidRDefault="00AA2E20" w:rsidP="00AA2E20">
            <w:pPr>
              <w:pStyle w:val="itbright"/>
              <w:rPr>
                <w:rFonts w:ascii="Sylfaen" w:hAnsi="Sylfaen"/>
                <w:lang w:val="ka-GE"/>
              </w:rPr>
            </w:pPr>
            <w:r>
              <w:rPr>
                <w:rFonts w:ascii="Sylfaen" w:hAnsi="Sylfaen"/>
                <w:lang w:val="ka-GE"/>
              </w:rPr>
              <w:t>შემსრულებლის მიერ ხარვეზების არ</w:t>
            </w:r>
            <w:r w:rsidR="005A3FB1">
              <w:rPr>
                <w:rFonts w:ascii="Sylfaen" w:hAnsi="Sylfaen"/>
                <w:lang w:val="ka-GE"/>
              </w:rPr>
              <w:t xml:space="preserve"> ან ვერ</w:t>
            </w:r>
            <w:r>
              <w:rPr>
                <w:rFonts w:ascii="Sylfaen" w:hAnsi="Sylfaen"/>
                <w:lang w:val="ka-GE"/>
              </w:rPr>
              <w:t xml:space="preserve"> აღმოფხვრის შემთხვევაში დამკვეთი უფლებამოსილია არ გადაუხადოს შემსრულებელს დაკავებული თანხა და მოახმაროს ეს თანხა აღნიშნული ხარვეზების მესამე პირის</w:t>
            </w:r>
            <w:r w:rsidR="0048752F">
              <w:rPr>
                <w:rFonts w:ascii="Sylfaen" w:hAnsi="Sylfaen"/>
                <w:lang w:val="ka-GE"/>
              </w:rPr>
              <w:t xml:space="preserve"> დახმარებით ან საკუთარი ძალებით </w:t>
            </w:r>
            <w:r>
              <w:rPr>
                <w:rFonts w:ascii="Sylfaen" w:hAnsi="Sylfaen"/>
                <w:lang w:val="ka-GE"/>
              </w:rPr>
              <w:t xml:space="preserve">გამოსწორებას. </w:t>
            </w:r>
            <w:r w:rsidR="0048752F">
              <w:rPr>
                <w:rFonts w:ascii="Sylfaen" w:hAnsi="Sylfaen"/>
                <w:lang w:val="ka-GE"/>
              </w:rPr>
              <w:t xml:space="preserve">აღნიშნული არ გამორიცხავს დამკვეთის უფლებას მოითხოვოს შემსრულებლისგან ზიანის ანაზღაურება.   </w:t>
            </w:r>
          </w:p>
          <w:p w14:paraId="0FBC4C52" w14:textId="39D28B16" w:rsidR="005A3FB1" w:rsidRDefault="005A3FB1" w:rsidP="00B022A7">
            <w:pPr>
              <w:pStyle w:val="itbright"/>
              <w:rPr>
                <w:rFonts w:ascii="Sylfaen" w:hAnsi="Sylfaen"/>
                <w:lang w:val="ka-GE"/>
              </w:rPr>
            </w:pPr>
            <w:r w:rsidRPr="002F6E0E">
              <w:rPr>
                <w:rFonts w:ascii="Sylfaen" w:hAnsi="Sylfaen"/>
                <w:lang w:val="ka-GE"/>
              </w:rPr>
              <w:t xml:space="preserve">შემსრულებლის მიერ ხარვეზების არ ან ვერ აღმოფხვრის შემთხვევაში დამკვეთი უფლებამოსილია ცალმხივად შეწყვიტოს ხელშეკრულება ქვეთავი 11.1-ის </w:t>
            </w:r>
            <w:r w:rsidR="00B022A7">
              <w:rPr>
                <w:rFonts w:ascii="Sylfaen" w:hAnsi="Sylfaen"/>
                <w:lang w:val="ka-GE"/>
              </w:rPr>
              <w:t>მიზეზით</w:t>
            </w:r>
            <w:r w:rsidR="00B022A7" w:rsidRPr="002F6E0E">
              <w:rPr>
                <w:rFonts w:ascii="Sylfaen" w:hAnsi="Sylfaen"/>
                <w:lang w:val="ka-GE"/>
              </w:rPr>
              <w:t>.</w:t>
            </w:r>
          </w:p>
        </w:tc>
      </w:tr>
      <w:tr w:rsidR="00291D86" w:rsidRPr="00CF6DDF" w14:paraId="14B5CD3C" w14:textId="77777777" w:rsidTr="001C0A6B">
        <w:tc>
          <w:tcPr>
            <w:tcW w:w="2978" w:type="dxa"/>
          </w:tcPr>
          <w:p w14:paraId="21FA52B6" w14:textId="17FECA3E" w:rsidR="00291D86" w:rsidRPr="00291D86" w:rsidRDefault="00291D86" w:rsidP="0035118D">
            <w:pPr>
              <w:pStyle w:val="HeadingTwo"/>
              <w:numPr>
                <w:ilvl w:val="1"/>
                <w:numId w:val="18"/>
              </w:numPr>
              <w:jc w:val="left"/>
              <w:rPr>
                <w:rFonts w:ascii="Sylfaen" w:hAnsi="Sylfaen"/>
                <w:b w:val="0"/>
                <w:sz w:val="24"/>
                <w:lang w:val="ka-GE"/>
              </w:rPr>
            </w:pPr>
            <w:r>
              <w:rPr>
                <w:rFonts w:ascii="Sylfaen" w:hAnsi="Sylfaen"/>
                <w:b w:val="0"/>
                <w:sz w:val="24"/>
                <w:lang w:val="ka-GE"/>
              </w:rPr>
              <w:t>მიღება-ჩ</w:t>
            </w:r>
            <w:r w:rsidRPr="00291D86">
              <w:rPr>
                <w:rFonts w:ascii="Sylfaen" w:hAnsi="Sylfaen"/>
                <w:b w:val="0"/>
                <w:sz w:val="24"/>
                <w:lang w:val="ka-GE"/>
              </w:rPr>
              <w:t>არების აქტი</w:t>
            </w:r>
          </w:p>
        </w:tc>
        <w:tc>
          <w:tcPr>
            <w:tcW w:w="7938" w:type="dxa"/>
          </w:tcPr>
          <w:p w14:paraId="1B43D7AD" w14:textId="62FB20A6" w:rsidR="00291D86" w:rsidRDefault="00291D86" w:rsidP="008B0EFA">
            <w:pPr>
              <w:pStyle w:val="itbright"/>
              <w:rPr>
                <w:rFonts w:ascii="Sylfaen" w:hAnsi="Sylfaen"/>
                <w:lang w:val="ka-GE"/>
              </w:rPr>
            </w:pPr>
            <w:r>
              <w:rPr>
                <w:rFonts w:ascii="Sylfaen" w:hAnsi="Sylfaen"/>
                <w:lang w:val="ka-GE"/>
              </w:rPr>
              <w:t xml:space="preserve">დამკვეთის მიერ შემსრულებლისთვის წერილობით </w:t>
            </w:r>
            <w:r w:rsidR="008B0EFA">
              <w:rPr>
                <w:rFonts w:ascii="Sylfaen" w:hAnsi="Sylfaen"/>
                <w:lang w:val="ka-GE"/>
              </w:rPr>
              <w:t>მიწოდებული</w:t>
            </w:r>
            <w:r>
              <w:rPr>
                <w:rFonts w:ascii="Sylfaen" w:hAnsi="Sylfaen"/>
                <w:lang w:val="ka-GE"/>
              </w:rPr>
              <w:t xml:space="preserve"> ძირითადი სამუშაოების დასრულების</w:t>
            </w:r>
            <w:r w:rsidR="008B0EFA">
              <w:rPr>
                <w:rFonts w:ascii="Sylfaen" w:hAnsi="Sylfaen"/>
                <w:lang w:val="ka-GE"/>
              </w:rPr>
              <w:t xml:space="preserve"> დადასტურების</w:t>
            </w:r>
            <w:r>
              <w:rPr>
                <w:rFonts w:ascii="Sylfaen" w:hAnsi="Sylfaen"/>
                <w:lang w:val="ka-GE"/>
              </w:rPr>
              <w:t xml:space="preserve"> წერილში მითითებული ხარვეზების აღმოფხვრის დადასტურების შემდეგ მხარეები ხელს აწერენ მიღება-ჩაბარების აქტს, რომელიც გულისხმობს შემსრულებლის მიერ დამკვეთისთვის გადაცემულ </w:t>
            </w:r>
            <w:r w:rsidR="00492843">
              <w:rPr>
                <w:rFonts w:ascii="Sylfaen" w:hAnsi="Sylfaen"/>
                <w:lang w:val="ka-GE"/>
              </w:rPr>
              <w:t>დასრულებულ სამუშაოებს მათი ჯამური ღირებულების მითითებით. მიღება-ჩაბარების აქტის ხელმოწერა არ ზღუდავს ქვეთავი 8.2-ით განსაზღვრულ დამკვეთის უფლებებს და არ წარმოადგენს მხარეთა შორის საბოლოო ანგარიშსწორების საფუძველს.</w:t>
            </w:r>
          </w:p>
        </w:tc>
      </w:tr>
      <w:tr w:rsidR="00492843" w:rsidRPr="00CF6DDF" w14:paraId="66AA01B0" w14:textId="77777777" w:rsidTr="001C0A6B">
        <w:tc>
          <w:tcPr>
            <w:tcW w:w="2978" w:type="dxa"/>
          </w:tcPr>
          <w:p w14:paraId="1C40F15F" w14:textId="18395011" w:rsidR="00492843" w:rsidRDefault="00492843" w:rsidP="0035118D">
            <w:pPr>
              <w:pStyle w:val="HeadingTwo"/>
              <w:numPr>
                <w:ilvl w:val="1"/>
                <w:numId w:val="18"/>
              </w:numPr>
              <w:jc w:val="left"/>
              <w:rPr>
                <w:rFonts w:ascii="Sylfaen" w:hAnsi="Sylfaen"/>
                <w:b w:val="0"/>
                <w:sz w:val="24"/>
                <w:lang w:val="ka-GE"/>
              </w:rPr>
            </w:pPr>
            <w:r w:rsidRPr="00492843">
              <w:rPr>
                <w:rFonts w:ascii="Sylfaen" w:hAnsi="Sylfaen"/>
                <w:b w:val="0"/>
                <w:sz w:val="24"/>
                <w:lang w:val="ka-GE"/>
              </w:rPr>
              <w:lastRenderedPageBreak/>
              <w:t>საგარანტიო პერიოდი</w:t>
            </w:r>
          </w:p>
        </w:tc>
        <w:tc>
          <w:tcPr>
            <w:tcW w:w="7938" w:type="dxa"/>
          </w:tcPr>
          <w:p w14:paraId="027892F2" w14:textId="70971D99" w:rsidR="00492843" w:rsidRDefault="00492843" w:rsidP="008B0EFA">
            <w:pPr>
              <w:pStyle w:val="itbright"/>
              <w:rPr>
                <w:rFonts w:ascii="Sylfaen" w:hAnsi="Sylfaen"/>
                <w:lang w:val="ka-GE"/>
              </w:rPr>
            </w:pPr>
            <w:r>
              <w:rPr>
                <w:rFonts w:ascii="Sylfaen" w:hAnsi="Sylfaen"/>
                <w:lang w:val="ka-GE"/>
              </w:rPr>
              <w:t xml:space="preserve">მიღება-ჩაბარების აქტის ხელმოწერის დღიდან </w:t>
            </w:r>
            <w:r w:rsidR="008B0EFA">
              <w:rPr>
                <w:rFonts w:ascii="Sylfaen" w:hAnsi="Sylfaen"/>
                <w:lang w:val="ka-GE"/>
              </w:rPr>
              <w:t>იწყება</w:t>
            </w:r>
            <w:r>
              <w:rPr>
                <w:rFonts w:ascii="Sylfaen" w:hAnsi="Sylfaen"/>
                <w:lang w:val="ka-GE"/>
              </w:rPr>
              <w:t xml:space="preserve"> საგარანტიო პერიოდი</w:t>
            </w:r>
            <w:r w:rsidR="008B0EFA">
              <w:rPr>
                <w:rFonts w:ascii="Sylfaen" w:hAnsi="Sylfaen"/>
                <w:lang w:val="ka-GE"/>
              </w:rPr>
              <w:t>ს ათვლა</w:t>
            </w:r>
            <w:r>
              <w:rPr>
                <w:rFonts w:ascii="Sylfaen" w:hAnsi="Sylfaen"/>
                <w:lang w:val="ka-GE"/>
              </w:rPr>
              <w:t xml:space="preserve">, რომლის ხანგრძლივობაც განისაზღვრება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w:t>
            </w:r>
            <w:r w:rsidR="008B0EFA">
              <w:rPr>
                <w:rFonts w:ascii="Sylfaen" w:hAnsi="Sylfaen"/>
                <w:lang w:val="ka-GE"/>
              </w:rPr>
              <w:t>ის 8.6-ქვეთავ</w:t>
            </w:r>
            <w:r>
              <w:rPr>
                <w:rFonts w:ascii="Sylfaen" w:hAnsi="Sylfaen"/>
                <w:lang w:val="ka-GE"/>
              </w:rPr>
              <w:t>ში მითითებული ვადით.</w:t>
            </w:r>
          </w:p>
        </w:tc>
      </w:tr>
      <w:tr w:rsidR="00492843" w:rsidRPr="00CF6DDF" w14:paraId="3645F884" w14:textId="77777777" w:rsidTr="001C0A6B">
        <w:tc>
          <w:tcPr>
            <w:tcW w:w="2978" w:type="dxa"/>
          </w:tcPr>
          <w:p w14:paraId="03E2673C" w14:textId="73AF62F4" w:rsidR="00492843" w:rsidRPr="00492843" w:rsidRDefault="00492843" w:rsidP="0035118D">
            <w:pPr>
              <w:pStyle w:val="HeadingTwo"/>
              <w:numPr>
                <w:ilvl w:val="1"/>
                <w:numId w:val="18"/>
              </w:numPr>
              <w:jc w:val="left"/>
              <w:rPr>
                <w:rFonts w:ascii="Sylfaen" w:hAnsi="Sylfaen"/>
                <w:b w:val="0"/>
                <w:sz w:val="24"/>
                <w:lang w:val="ka-GE"/>
              </w:rPr>
            </w:pPr>
            <w:r w:rsidRPr="00492843">
              <w:rPr>
                <w:rFonts w:ascii="Sylfaen" w:hAnsi="Sylfaen"/>
                <w:b w:val="0"/>
                <w:sz w:val="24"/>
                <w:lang w:val="ka-GE"/>
              </w:rPr>
              <w:t>დეფექტების აღმოფხვრა</w:t>
            </w:r>
          </w:p>
        </w:tc>
        <w:tc>
          <w:tcPr>
            <w:tcW w:w="7938" w:type="dxa"/>
          </w:tcPr>
          <w:p w14:paraId="268323E3" w14:textId="330B2038" w:rsidR="00492843" w:rsidRDefault="00492843" w:rsidP="00542940">
            <w:pPr>
              <w:pStyle w:val="itbright"/>
              <w:rPr>
                <w:rFonts w:ascii="Sylfaen" w:hAnsi="Sylfaen"/>
                <w:lang w:val="ka-GE"/>
              </w:rPr>
            </w:pPr>
            <w:r>
              <w:rPr>
                <w:rFonts w:ascii="Sylfaen" w:hAnsi="Sylfaen"/>
                <w:lang w:val="ka-GE"/>
              </w:rPr>
              <w:t>შემსრულებელი ვალდებულია უმოკლეს ვადაში აღმოფხვრას ნებისმიერი დეფექტი, რომელიც თავს იჩენს საგარანტიო პერიოდში და გამოწვეული არ არის განზრახ მიყენებული დაზიანებით</w:t>
            </w:r>
            <w:r w:rsidR="00542940">
              <w:rPr>
                <w:rFonts w:ascii="Sylfaen" w:hAnsi="Sylfaen"/>
                <w:lang w:val="ka-GE"/>
              </w:rPr>
              <w:t xml:space="preserve"> ან ისეთი გაუთვალისწინებელი გარემოებები</w:t>
            </w:r>
            <w:r w:rsidR="006F2AD3">
              <w:rPr>
                <w:rFonts w:ascii="Sylfaen" w:hAnsi="Sylfaen"/>
                <w:lang w:val="ka-GE"/>
              </w:rPr>
              <w:t>თ</w:t>
            </w:r>
            <w:r w:rsidR="00E3145B">
              <w:rPr>
                <w:rFonts w:ascii="Sylfaen" w:hAnsi="Sylfaen"/>
                <w:lang w:val="ka-GE"/>
              </w:rPr>
              <w:t>,</w:t>
            </w:r>
            <w:r w:rsidR="006F2AD3">
              <w:rPr>
                <w:rFonts w:ascii="Sylfaen" w:hAnsi="Sylfaen"/>
                <w:lang w:val="ka-GE"/>
              </w:rPr>
              <w:t xml:space="preserve"> რომლის თავიდან აცილებაც შეუძლებელი იყო მხარეების მიერ.</w:t>
            </w:r>
          </w:p>
          <w:p w14:paraId="31906C63" w14:textId="6782E5D1" w:rsidR="006F2AD3" w:rsidRDefault="006F2AD3" w:rsidP="006F2AD3">
            <w:pPr>
              <w:pStyle w:val="itbright"/>
              <w:rPr>
                <w:rFonts w:ascii="Sylfaen" w:hAnsi="Sylfaen"/>
                <w:lang w:val="ka-GE"/>
              </w:rPr>
            </w:pPr>
            <w:r>
              <w:rPr>
                <w:rFonts w:ascii="Sylfaen" w:hAnsi="Sylfaen"/>
                <w:lang w:val="ka-GE"/>
              </w:rPr>
              <w:t xml:space="preserve">შემსრულებლის მიერ დეფექტების არ ან ვერ აღმოფხვრის შემთხვევაში დამკვეთი უფლებამოსილია არ გადაუხადოს შემსრულებელს დაკავებული თანხის მეორე ნახევარი, ან თუ თანხა უკვე გადახდილია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 xml:space="preserve">პირობებით განზასღვრული საბანკო გარანტიის საფუძველზე, </w:t>
            </w:r>
            <w:r w:rsidR="00E3145B">
              <w:rPr>
                <w:rFonts w:ascii="Sylfaen" w:hAnsi="Sylfaen"/>
                <w:lang w:val="ka-GE"/>
              </w:rPr>
              <w:t xml:space="preserve">გამოიყენოს </w:t>
            </w:r>
            <w:r>
              <w:rPr>
                <w:rFonts w:ascii="Sylfaen" w:hAnsi="Sylfaen"/>
                <w:lang w:val="ka-GE"/>
              </w:rPr>
              <w:t>ეს გარანტია</w:t>
            </w:r>
            <w:r w:rsidR="006B4D43">
              <w:rPr>
                <w:rFonts w:ascii="Sylfaen" w:hAnsi="Sylfaen"/>
                <w:lang w:val="ka-GE"/>
              </w:rPr>
              <w:t xml:space="preserve">. </w:t>
            </w:r>
          </w:p>
          <w:p w14:paraId="3AD2C81D" w14:textId="20153E47" w:rsidR="006F2AD3" w:rsidRDefault="006F2AD3" w:rsidP="006F2AD3">
            <w:pPr>
              <w:pStyle w:val="itbright"/>
              <w:rPr>
                <w:rFonts w:ascii="Sylfaen" w:hAnsi="Sylfaen"/>
                <w:lang w:val="ka-GE"/>
              </w:rPr>
            </w:pPr>
            <w:r>
              <w:rPr>
                <w:rFonts w:ascii="Sylfaen" w:hAnsi="Sylfaen"/>
                <w:lang w:val="ka-GE"/>
              </w:rPr>
              <w:t>იმ შემთხვევაში თუ ქვეთავი 8.6-ის შესაბამისი ვადის გასვლამდე დაფიქსირებული დეფექტი არ იქნება გამოსწორებული, შემსრულებელი ვალდებულია გააგრ</w:t>
            </w:r>
            <w:r w:rsidR="00927D66">
              <w:rPr>
                <w:rFonts w:ascii="Sylfaen" w:hAnsi="Sylfaen"/>
                <w:lang w:val="ka-GE"/>
              </w:rPr>
              <w:t>ძ</w:t>
            </w:r>
            <w:r>
              <w:rPr>
                <w:rFonts w:ascii="Sylfaen" w:hAnsi="Sylfaen"/>
                <w:lang w:val="ka-GE"/>
              </w:rPr>
              <w:t>ელოს ყველა აქტიური საბანკო გარანტია იმ ვადით, რა დროც დაჭირდება ხსენებული დეფექტის აღმოფხვრას.</w:t>
            </w:r>
          </w:p>
          <w:p w14:paraId="1F9F1DC6" w14:textId="0C9AE79D" w:rsidR="006F2AD3" w:rsidRDefault="006F2AD3" w:rsidP="006F2AD3">
            <w:pPr>
              <w:pStyle w:val="itbright"/>
              <w:rPr>
                <w:rFonts w:ascii="Sylfaen" w:hAnsi="Sylfaen"/>
                <w:lang w:val="ka-GE"/>
              </w:rPr>
            </w:pPr>
            <w:r w:rsidRPr="002F6E0E">
              <w:rPr>
                <w:rFonts w:ascii="Sylfaen" w:hAnsi="Sylfaen"/>
                <w:lang w:val="ka-GE"/>
              </w:rPr>
              <w:t>შემსრულებლის მიერ დეფექტების არ ან ვერ აღმოფხვრის შემთხვევაში დამკვეთი უფლებამოსილია ცალმხივად შეწყვიტოს ხელშეკრულება ქვეთავი 11.1-ის შესაბამისად.</w:t>
            </w:r>
          </w:p>
        </w:tc>
      </w:tr>
      <w:tr w:rsidR="00542940" w:rsidRPr="00CF6DDF" w14:paraId="2CA05470" w14:textId="77777777" w:rsidTr="001C0A6B">
        <w:tc>
          <w:tcPr>
            <w:tcW w:w="2978" w:type="dxa"/>
          </w:tcPr>
          <w:p w14:paraId="0EDC95FC" w14:textId="3DF70BB2" w:rsidR="00542940" w:rsidRPr="00492843" w:rsidRDefault="00542940" w:rsidP="0035118D">
            <w:pPr>
              <w:pStyle w:val="HeadingTwo"/>
              <w:numPr>
                <w:ilvl w:val="1"/>
                <w:numId w:val="18"/>
              </w:numPr>
              <w:jc w:val="left"/>
              <w:rPr>
                <w:rFonts w:ascii="Sylfaen" w:hAnsi="Sylfaen"/>
                <w:b w:val="0"/>
                <w:sz w:val="24"/>
                <w:lang w:val="ka-GE"/>
              </w:rPr>
            </w:pPr>
            <w:r>
              <w:rPr>
                <w:rFonts w:ascii="Sylfaen" w:hAnsi="Sylfaen"/>
                <w:b w:val="0"/>
                <w:sz w:val="24"/>
                <w:lang w:val="ka-GE"/>
              </w:rPr>
              <w:t>ხელშეკრულების დასრულება</w:t>
            </w:r>
          </w:p>
        </w:tc>
        <w:tc>
          <w:tcPr>
            <w:tcW w:w="7938" w:type="dxa"/>
          </w:tcPr>
          <w:p w14:paraId="3F72A7E8" w14:textId="7F140C88" w:rsidR="005A3FB1" w:rsidRPr="00AA2E20" w:rsidRDefault="00100B0B" w:rsidP="005A3FB1">
            <w:pPr>
              <w:pStyle w:val="itbright"/>
              <w:rPr>
                <w:rFonts w:ascii="Sylfaen" w:hAnsi="Sylfaen"/>
                <w:lang w:val="ka-GE"/>
              </w:rPr>
            </w:pPr>
            <w:r>
              <w:rPr>
                <w:rFonts w:ascii="Sylfaen" w:hAnsi="Sylfaen"/>
                <w:lang w:val="ka-GE"/>
              </w:rPr>
              <w:t>დამკვეთი წერილობით და</w:t>
            </w:r>
            <w:r w:rsidR="00AA2E20">
              <w:rPr>
                <w:rFonts w:ascii="Sylfaen" w:hAnsi="Sylfaen"/>
                <w:lang w:val="ka-GE"/>
              </w:rPr>
              <w:t>უ</w:t>
            </w:r>
            <w:r>
              <w:rPr>
                <w:rFonts w:ascii="Sylfaen" w:hAnsi="Sylfaen"/>
                <w:lang w:val="ka-GE"/>
              </w:rPr>
              <w:t>დასტურებ</w:t>
            </w:r>
            <w:r w:rsidR="00AA2E20">
              <w:rPr>
                <w:rFonts w:ascii="Sylfaen" w:hAnsi="Sylfaen"/>
                <w:lang w:val="ka-GE"/>
              </w:rPr>
              <w:t xml:space="preserve">ს შემსრულებელს </w:t>
            </w:r>
            <w:r w:rsidR="00542940">
              <w:rPr>
                <w:rFonts w:ascii="Sylfaen" w:hAnsi="Sylfaen"/>
                <w:lang w:val="ka-GE"/>
              </w:rPr>
              <w:t>საგარანტიო პერიოდის წარმატებით დასრულებ</w:t>
            </w:r>
            <w:r w:rsidR="00AA2E20">
              <w:rPr>
                <w:rFonts w:ascii="Sylfaen" w:hAnsi="Sylfaen"/>
                <w:lang w:val="ka-GE"/>
              </w:rPr>
              <w:t>ა</w:t>
            </w:r>
            <w:r w:rsidR="00542940">
              <w:rPr>
                <w:rFonts w:ascii="Sylfaen" w:hAnsi="Sylfaen"/>
                <w:lang w:val="ka-GE"/>
              </w:rPr>
              <w:t>ს</w:t>
            </w:r>
            <w:r w:rsidR="00AA2E20">
              <w:rPr>
                <w:rFonts w:ascii="Sylfaen" w:hAnsi="Sylfaen"/>
                <w:lang w:val="ka-GE"/>
              </w:rPr>
              <w:t>, რის შემდგომაც განახორციელებს საბოლოო ანგარიშწორებას.</w:t>
            </w:r>
          </w:p>
        </w:tc>
      </w:tr>
      <w:tr w:rsidR="00265B4E" w:rsidRPr="00265B4E" w14:paraId="47AC1245" w14:textId="77777777" w:rsidTr="00FD20AE">
        <w:tc>
          <w:tcPr>
            <w:tcW w:w="10916" w:type="dxa"/>
            <w:gridSpan w:val="2"/>
          </w:tcPr>
          <w:p w14:paraId="6F05AC33" w14:textId="2A110355" w:rsidR="00265B4E" w:rsidRPr="00265B4E" w:rsidRDefault="00265B4E" w:rsidP="0035118D">
            <w:pPr>
              <w:pStyle w:val="HeadingTwo"/>
              <w:numPr>
                <w:ilvl w:val="0"/>
                <w:numId w:val="18"/>
              </w:numPr>
              <w:jc w:val="left"/>
              <w:rPr>
                <w:rFonts w:ascii="Sylfaen" w:hAnsi="Sylfaen"/>
                <w:sz w:val="24"/>
                <w:lang w:val="ka-GE"/>
              </w:rPr>
            </w:pPr>
            <w:r w:rsidRPr="00501D13">
              <w:rPr>
                <w:rFonts w:ascii="Sylfaen" w:hAnsi="Sylfaen"/>
                <w:sz w:val="24"/>
                <w:lang w:val="ka-GE"/>
              </w:rPr>
              <w:t>ცვლილებები და პრეტენზიები</w:t>
            </w:r>
          </w:p>
        </w:tc>
      </w:tr>
      <w:tr w:rsidR="00410EAD" w14:paraId="4743B823" w14:textId="77777777" w:rsidTr="00ED14DF">
        <w:trPr>
          <w:trHeight w:val="60"/>
        </w:trPr>
        <w:tc>
          <w:tcPr>
            <w:tcW w:w="2978" w:type="dxa"/>
            <w:hideMark/>
          </w:tcPr>
          <w:p w14:paraId="57D712A7" w14:textId="6415B6A7" w:rsidR="00410EAD" w:rsidRDefault="00501D13" w:rsidP="0035118D">
            <w:pPr>
              <w:pStyle w:val="HeadingTwo"/>
              <w:numPr>
                <w:ilvl w:val="1"/>
                <w:numId w:val="18"/>
              </w:numPr>
              <w:jc w:val="left"/>
            </w:pPr>
            <w:r>
              <w:rPr>
                <w:rFonts w:ascii="Sylfaen" w:hAnsi="Sylfaen"/>
                <w:b w:val="0"/>
                <w:sz w:val="24"/>
                <w:lang w:val="ka-GE"/>
              </w:rPr>
              <w:t>ცვლილებების უფლება</w:t>
            </w:r>
          </w:p>
        </w:tc>
        <w:tc>
          <w:tcPr>
            <w:tcW w:w="7938" w:type="dxa"/>
            <w:hideMark/>
          </w:tcPr>
          <w:p w14:paraId="70F377B1" w14:textId="0A9671A2" w:rsidR="00410EAD" w:rsidRPr="00501D13" w:rsidRDefault="00501D13" w:rsidP="00410EAD">
            <w:pPr>
              <w:pStyle w:val="itbright"/>
              <w:rPr>
                <w:rFonts w:ascii="Sylfaen" w:hAnsi="Sylfaen"/>
                <w:lang w:val="ka-GE"/>
              </w:rPr>
            </w:pPr>
            <w:r>
              <w:rPr>
                <w:rFonts w:ascii="Sylfaen" w:hAnsi="Sylfaen"/>
                <w:lang w:val="ka-GE"/>
              </w:rPr>
              <w:t>დამკვეთს აქვს უფლება მოითხოვოს ხელშეკრულებით გათვალისწინებული სამუშაო</w:t>
            </w:r>
            <w:r w:rsidR="00D8210C">
              <w:rPr>
                <w:rFonts w:ascii="Sylfaen" w:hAnsi="Sylfaen"/>
                <w:lang w:val="ka-GE"/>
              </w:rPr>
              <w:t>ე</w:t>
            </w:r>
            <w:r>
              <w:rPr>
                <w:rFonts w:ascii="Sylfaen" w:hAnsi="Sylfaen"/>
                <w:lang w:val="ka-GE"/>
              </w:rPr>
              <w:t>ბში ცვლილების შეტანა</w:t>
            </w:r>
            <w:r w:rsidR="006F2AD3">
              <w:rPr>
                <w:rFonts w:ascii="Sylfaen" w:hAnsi="Sylfaen"/>
                <w:lang w:val="ka-GE"/>
              </w:rPr>
              <w:t xml:space="preserve"> ნებისმიერ დროს, საგარანტიო პერიოდის ჩათვლით</w:t>
            </w:r>
            <w:r>
              <w:rPr>
                <w:rFonts w:ascii="Sylfaen" w:hAnsi="Sylfaen"/>
                <w:lang w:val="ka-GE"/>
              </w:rPr>
              <w:t>.</w:t>
            </w:r>
          </w:p>
        </w:tc>
      </w:tr>
      <w:tr w:rsidR="00410EAD" w14:paraId="7349758D" w14:textId="77777777" w:rsidTr="001C0A6B">
        <w:trPr>
          <w:cantSplit/>
        </w:trPr>
        <w:tc>
          <w:tcPr>
            <w:tcW w:w="2978" w:type="dxa"/>
            <w:hideMark/>
          </w:tcPr>
          <w:p w14:paraId="0BFBF3DB" w14:textId="1D4CF500" w:rsidR="00410EAD" w:rsidRPr="00501D13" w:rsidRDefault="00501D13" w:rsidP="0035118D">
            <w:pPr>
              <w:pStyle w:val="HeadingTwo"/>
              <w:numPr>
                <w:ilvl w:val="1"/>
                <w:numId w:val="18"/>
              </w:numPr>
              <w:jc w:val="left"/>
              <w:rPr>
                <w:rFonts w:ascii="Sylfaen" w:hAnsi="Sylfaen"/>
                <w:lang w:val="ka-GE"/>
              </w:rPr>
            </w:pPr>
            <w:r w:rsidRPr="00501D13">
              <w:rPr>
                <w:rFonts w:ascii="Sylfaen" w:hAnsi="Sylfaen"/>
                <w:b w:val="0"/>
                <w:sz w:val="24"/>
                <w:lang w:val="ka-GE"/>
              </w:rPr>
              <w:lastRenderedPageBreak/>
              <w:t>ცვლილებების ღირებულებების შეფასება</w:t>
            </w:r>
          </w:p>
        </w:tc>
        <w:tc>
          <w:tcPr>
            <w:tcW w:w="7938" w:type="dxa"/>
            <w:hideMark/>
          </w:tcPr>
          <w:p w14:paraId="36AFC5B6" w14:textId="1436D52E" w:rsidR="00410EAD" w:rsidRDefault="00501D13" w:rsidP="00410EAD">
            <w:pPr>
              <w:pStyle w:val="itbright"/>
              <w:rPr>
                <w:rFonts w:ascii="Sylfaen" w:hAnsi="Sylfaen"/>
                <w:lang w:val="ka-GE"/>
              </w:rPr>
            </w:pPr>
            <w:r>
              <w:rPr>
                <w:rFonts w:ascii="Sylfaen" w:hAnsi="Sylfaen"/>
                <w:lang w:val="ka-GE"/>
              </w:rPr>
              <w:t>ცვლილებების ღირებულების შეფასება უნდა მოხდეს შემდეგ</w:t>
            </w:r>
            <w:r w:rsidR="003F5F9B">
              <w:rPr>
                <w:rFonts w:ascii="Sylfaen" w:hAnsi="Sylfaen"/>
                <w:lang w:val="ka-GE"/>
              </w:rPr>
              <w:t>ი პრიორიტეტულობით</w:t>
            </w:r>
            <w:r>
              <w:rPr>
                <w:rFonts w:ascii="Sylfaen" w:hAnsi="Sylfaen"/>
                <w:lang w:val="ka-GE"/>
              </w:rPr>
              <w:t>:</w:t>
            </w:r>
          </w:p>
          <w:p w14:paraId="3F1D9D65" w14:textId="06AC9A99" w:rsidR="00501D13" w:rsidRDefault="00501D13" w:rsidP="0035118D">
            <w:pPr>
              <w:pStyle w:val="SimpleLista"/>
              <w:numPr>
                <w:ilvl w:val="0"/>
                <w:numId w:val="14"/>
              </w:numPr>
              <w:tabs>
                <w:tab w:val="left" w:pos="576"/>
              </w:tabs>
              <w:autoSpaceDN w:val="0"/>
              <w:jc w:val="both"/>
              <w:textAlignment w:val="baseline"/>
              <w:rPr>
                <w:rFonts w:ascii="Sylfaen" w:hAnsi="Sylfaen"/>
                <w:lang w:val="ka-GE"/>
              </w:rPr>
            </w:pPr>
            <w:r>
              <w:rPr>
                <w:rFonts w:ascii="Sylfaen" w:hAnsi="Sylfaen"/>
                <w:lang w:val="ka-GE"/>
              </w:rPr>
              <w:t xml:space="preserve">ხელშეკრულებით გათვალისწინებული </w:t>
            </w:r>
            <w:r w:rsidR="00BA37BA">
              <w:rPr>
                <w:rFonts w:ascii="Sylfaen" w:hAnsi="Sylfaen"/>
                <w:lang w:val="ka-GE"/>
              </w:rPr>
              <w:t>სამუშაოების ერთეულის ფასზე დაყრდნობით, ან;</w:t>
            </w:r>
          </w:p>
          <w:p w14:paraId="32AA4E85" w14:textId="77777777" w:rsidR="00BA37BA" w:rsidRDefault="00BA37BA" w:rsidP="0035118D">
            <w:pPr>
              <w:pStyle w:val="SimpleLista"/>
              <w:numPr>
                <w:ilvl w:val="0"/>
                <w:numId w:val="14"/>
              </w:numPr>
              <w:tabs>
                <w:tab w:val="left" w:pos="576"/>
              </w:tabs>
              <w:autoSpaceDN w:val="0"/>
              <w:jc w:val="both"/>
              <w:textAlignment w:val="baseline"/>
              <w:rPr>
                <w:rFonts w:ascii="Sylfaen" w:hAnsi="Sylfaen"/>
                <w:lang w:val="ka-GE"/>
              </w:rPr>
            </w:pPr>
            <w:r>
              <w:rPr>
                <w:rFonts w:ascii="Sylfaen" w:hAnsi="Sylfaen"/>
                <w:lang w:val="ka-GE"/>
              </w:rPr>
              <w:t>თუ დამატებითი სამუშაო არ არის ხელშეკრულებაში დაფიქსირებული სამუშაოს იდენტური, ერთეულის ფასის განსაზღვრისთვის შესაძლებელია ხელშეკრულებაში დაფიქსირებული ანალოგიური სამუშაოს ერთეულის ფასით სარგებლობა, ან;</w:t>
            </w:r>
          </w:p>
          <w:p w14:paraId="72453DE9" w14:textId="321E3A78" w:rsidR="00BA37BA" w:rsidRDefault="00BA37BA" w:rsidP="0035118D">
            <w:pPr>
              <w:pStyle w:val="SimpleLista"/>
              <w:numPr>
                <w:ilvl w:val="0"/>
                <w:numId w:val="14"/>
              </w:numPr>
              <w:tabs>
                <w:tab w:val="left" w:pos="576"/>
              </w:tabs>
              <w:autoSpaceDN w:val="0"/>
              <w:jc w:val="both"/>
              <w:textAlignment w:val="baseline"/>
              <w:rPr>
                <w:rFonts w:ascii="Sylfaen" w:hAnsi="Sylfaen"/>
                <w:lang w:val="ka-GE"/>
              </w:rPr>
            </w:pPr>
            <w:r>
              <w:rPr>
                <w:rFonts w:ascii="Sylfaen" w:hAnsi="Sylfaen"/>
                <w:lang w:val="ka-GE"/>
              </w:rPr>
              <w:t>თუ დამატებითი სამუშაო არ არის ხელშეკრულებაში დაფიქსირებული სამუშაოს იდენტური, დამკვეთი უფლებამოსილია განსაზღვროს ერთეულის ფასი</w:t>
            </w:r>
            <w:r w:rsidR="00F02694">
              <w:rPr>
                <w:rFonts w:ascii="Sylfaen" w:hAnsi="Sylfaen"/>
                <w:lang w:val="ka-GE"/>
              </w:rPr>
              <w:t xml:space="preserve"> </w:t>
            </w:r>
            <w:r w:rsidR="00FA794A">
              <w:rPr>
                <w:rFonts w:ascii="Sylfaen" w:hAnsi="Sylfaen"/>
                <w:lang w:val="ka-GE"/>
              </w:rPr>
              <w:t>მი</w:t>
            </w:r>
            <w:r w:rsidR="00F02694">
              <w:rPr>
                <w:rFonts w:ascii="Sylfaen" w:hAnsi="Sylfaen"/>
                <w:lang w:val="ka-GE"/>
              </w:rPr>
              <w:t xml:space="preserve">ს მიერ ჩატარებული ფასთა </w:t>
            </w:r>
            <w:r w:rsidR="009413E5">
              <w:rPr>
                <w:rFonts w:ascii="Sylfaen" w:hAnsi="Sylfaen"/>
                <w:lang w:val="ka-GE"/>
              </w:rPr>
              <w:t>გამოკითხვის</w:t>
            </w:r>
            <w:r w:rsidR="00F02694">
              <w:rPr>
                <w:rFonts w:ascii="Sylfaen" w:hAnsi="Sylfaen"/>
                <w:lang w:val="ka-GE"/>
              </w:rPr>
              <w:t xml:space="preserve"> შედეგების შესაბამისად, ან;</w:t>
            </w:r>
            <w:r>
              <w:rPr>
                <w:rFonts w:ascii="Sylfaen" w:hAnsi="Sylfaen"/>
                <w:lang w:val="ka-GE"/>
              </w:rPr>
              <w:t xml:space="preserve"> </w:t>
            </w:r>
          </w:p>
          <w:p w14:paraId="4E5ACB0F" w14:textId="55D441FF" w:rsidR="00F02694" w:rsidRDefault="00F02694" w:rsidP="0035118D">
            <w:pPr>
              <w:pStyle w:val="SimpleLista"/>
              <w:numPr>
                <w:ilvl w:val="0"/>
                <w:numId w:val="14"/>
              </w:numPr>
              <w:tabs>
                <w:tab w:val="left" w:pos="576"/>
              </w:tabs>
              <w:autoSpaceDN w:val="0"/>
              <w:jc w:val="both"/>
              <w:textAlignment w:val="baseline"/>
              <w:rPr>
                <w:rFonts w:ascii="Sylfaen" w:hAnsi="Sylfaen"/>
                <w:lang w:val="ka-GE"/>
              </w:rPr>
            </w:pPr>
            <w:r>
              <w:rPr>
                <w:rFonts w:ascii="Sylfaen" w:hAnsi="Sylfaen"/>
                <w:lang w:val="ka-GE"/>
              </w:rPr>
              <w:t xml:space="preserve">თუ დამატებითი სამუშაო არ არის ხელშეკრულებაში დაფიქსირებული სამუშაოს იდენტური, მხარეებს შეუძლიათ შეთანხმდნენ ფიქსირებულ თანხაზე, ან; </w:t>
            </w:r>
          </w:p>
          <w:p w14:paraId="5BC6C391" w14:textId="3770CEBD" w:rsidR="00F02694" w:rsidRPr="00501D13" w:rsidRDefault="00F02694" w:rsidP="0035118D">
            <w:pPr>
              <w:pStyle w:val="SimpleLista"/>
              <w:numPr>
                <w:ilvl w:val="0"/>
                <w:numId w:val="14"/>
              </w:numPr>
              <w:tabs>
                <w:tab w:val="left" w:pos="576"/>
              </w:tabs>
              <w:autoSpaceDN w:val="0"/>
              <w:jc w:val="both"/>
              <w:textAlignment w:val="baseline"/>
              <w:rPr>
                <w:rFonts w:ascii="Sylfaen" w:hAnsi="Sylfaen"/>
                <w:lang w:val="ka-GE"/>
              </w:rPr>
            </w:pPr>
            <w:r>
              <w:rPr>
                <w:rFonts w:ascii="Sylfaen" w:hAnsi="Sylfaen"/>
                <w:lang w:val="ka-GE"/>
              </w:rPr>
              <w:t xml:space="preserve">ერთეულის ფასის განსაზღვრისას მხარეებს შეუძლიათ  იხემძღვანელონ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w:t>
            </w:r>
            <w:r w:rsidR="00D2250D">
              <w:rPr>
                <w:rFonts w:ascii="Sylfaen" w:hAnsi="Sylfaen"/>
                <w:lang w:val="ka-GE"/>
              </w:rPr>
              <w:t>ის 9.2(e)-ქვეთავში</w:t>
            </w:r>
            <w:r>
              <w:rPr>
                <w:rFonts w:ascii="Sylfaen" w:hAnsi="Sylfaen"/>
                <w:lang w:val="ka-GE"/>
              </w:rPr>
              <w:t xml:space="preserve"> მითითებული წყაროს მონაცემებით.</w:t>
            </w:r>
          </w:p>
        </w:tc>
      </w:tr>
      <w:tr w:rsidR="00F02694" w:rsidRPr="00F02694" w14:paraId="470ED5D1" w14:textId="77777777" w:rsidTr="001C0A6B">
        <w:trPr>
          <w:cantSplit/>
        </w:trPr>
        <w:tc>
          <w:tcPr>
            <w:tcW w:w="2978" w:type="dxa"/>
          </w:tcPr>
          <w:p w14:paraId="0DE02FC8" w14:textId="6F6DEA37" w:rsidR="00F02694" w:rsidRPr="00501D13" w:rsidRDefault="00F02694" w:rsidP="0035118D">
            <w:pPr>
              <w:pStyle w:val="HeadingTwo"/>
              <w:numPr>
                <w:ilvl w:val="1"/>
                <w:numId w:val="18"/>
              </w:numPr>
              <w:jc w:val="left"/>
              <w:rPr>
                <w:rFonts w:ascii="Sylfaen" w:hAnsi="Sylfaen"/>
                <w:b w:val="0"/>
                <w:sz w:val="24"/>
                <w:lang w:val="ka-GE"/>
              </w:rPr>
            </w:pPr>
            <w:r>
              <w:rPr>
                <w:rFonts w:ascii="Sylfaen" w:hAnsi="Sylfaen"/>
                <w:b w:val="0"/>
                <w:sz w:val="24"/>
                <w:lang w:val="ka-GE"/>
              </w:rPr>
              <w:lastRenderedPageBreak/>
              <w:t>დროული შეტყობინება</w:t>
            </w:r>
          </w:p>
        </w:tc>
        <w:tc>
          <w:tcPr>
            <w:tcW w:w="7938" w:type="dxa"/>
          </w:tcPr>
          <w:p w14:paraId="3233A872" w14:textId="00604292" w:rsidR="00F02694" w:rsidRDefault="00F02694" w:rsidP="000F2BFC">
            <w:pPr>
              <w:pStyle w:val="itbright"/>
              <w:rPr>
                <w:rFonts w:ascii="Sylfaen" w:hAnsi="Sylfaen"/>
                <w:lang w:val="ka-GE"/>
              </w:rPr>
            </w:pPr>
            <w:r>
              <w:rPr>
                <w:rFonts w:ascii="Sylfaen" w:hAnsi="Sylfaen"/>
                <w:lang w:val="ka-GE"/>
              </w:rPr>
              <w:t xml:space="preserve">მხარე ვალდებულია დაუყოვნებლივ შეატყობინოს მეორე მხარეს ნებისმიერი ისეთი გარემოების წარმოშობის შესახებ, რომელმაც შესაძლოა ხელი შეუშალოს ან შეაყოვნოს სამუშაოების მიმდინარეობა ან გამოიწვიოს </w:t>
            </w:r>
            <w:r w:rsidR="000F2BFC">
              <w:rPr>
                <w:rFonts w:ascii="Sylfaen" w:hAnsi="Sylfaen"/>
                <w:lang w:val="ka-GE"/>
              </w:rPr>
              <w:t>ნებისმიერი დამატებითი სამუშაოს შესრულების აუცილებლობა. შემსრულებელი ვალდებულია საკუთარი კომპეტენციის ფარგლებში განახორციელოს ყველა სახის გონივრული ქმედება აღნიშნული გარემოებების თავიდან აცილების მიზნით.</w:t>
            </w:r>
          </w:p>
          <w:p w14:paraId="6C95BA09" w14:textId="7520973A" w:rsidR="000F2BFC" w:rsidRDefault="000F2BFC" w:rsidP="00EA39DA">
            <w:pPr>
              <w:pStyle w:val="itbright"/>
              <w:rPr>
                <w:rFonts w:ascii="Sylfaen" w:hAnsi="Sylfaen"/>
                <w:lang w:val="ka-GE"/>
              </w:rPr>
            </w:pPr>
            <w:r>
              <w:rPr>
                <w:rFonts w:ascii="Sylfaen" w:hAnsi="Sylfaen"/>
                <w:lang w:val="ka-GE"/>
              </w:rPr>
              <w:t>დაგვიანებული შეტყობინების ან შემსრულებლის მიერ</w:t>
            </w:r>
            <w:r w:rsidR="00EA39DA">
              <w:rPr>
                <w:rFonts w:ascii="Sylfaen" w:hAnsi="Sylfaen"/>
                <w:lang w:val="ka-GE"/>
              </w:rPr>
              <w:t xml:space="preserve"> აღნიშნული გარემოებების თავიდან აცილების მიზნით განხორციელებული</w:t>
            </w:r>
            <w:r>
              <w:rPr>
                <w:rFonts w:ascii="Sylfaen" w:hAnsi="Sylfaen"/>
                <w:lang w:val="ka-GE"/>
              </w:rPr>
              <w:t xml:space="preserve"> არაკვალიფიციური</w:t>
            </w:r>
            <w:r w:rsidR="00EA39DA">
              <w:rPr>
                <w:rFonts w:ascii="Sylfaen" w:hAnsi="Sylfaen"/>
                <w:lang w:val="ka-GE"/>
              </w:rPr>
              <w:t>, დაგვიანებული</w:t>
            </w:r>
            <w:r>
              <w:rPr>
                <w:rFonts w:ascii="Sylfaen" w:hAnsi="Sylfaen"/>
                <w:lang w:val="ka-GE"/>
              </w:rPr>
              <w:t xml:space="preserve"> ან არასაკმარისი </w:t>
            </w:r>
            <w:r w:rsidR="00EA39DA">
              <w:rPr>
                <w:rFonts w:ascii="Sylfaen" w:hAnsi="Sylfaen"/>
                <w:lang w:val="ka-GE"/>
              </w:rPr>
              <w:t>ქმედების</w:t>
            </w:r>
            <w:r>
              <w:rPr>
                <w:rFonts w:ascii="Sylfaen" w:hAnsi="Sylfaen"/>
                <w:lang w:val="ka-GE"/>
              </w:rPr>
              <w:t xml:space="preserve"> შემთხვევაში</w:t>
            </w:r>
            <w:r w:rsidR="00EA39DA">
              <w:rPr>
                <w:rFonts w:ascii="Sylfaen" w:hAnsi="Sylfaen"/>
                <w:lang w:val="ka-GE"/>
              </w:rPr>
              <w:t>,</w:t>
            </w:r>
            <w:r>
              <w:rPr>
                <w:rFonts w:ascii="Sylfaen" w:hAnsi="Sylfaen"/>
                <w:lang w:val="ka-GE"/>
              </w:rPr>
              <w:t xml:space="preserve"> დამკვეთი შემსრულებელს დაუკმაყოფილებს მხოლოდ იმ ცვლილების მოთხოვნას, რომელიც აუცილებელი იქნებოდა </w:t>
            </w:r>
            <w:r w:rsidR="00EA39DA">
              <w:rPr>
                <w:rFonts w:ascii="Sylfaen" w:hAnsi="Sylfaen"/>
                <w:lang w:val="ka-GE"/>
              </w:rPr>
              <w:t>აღნიშნული</w:t>
            </w:r>
            <w:r>
              <w:rPr>
                <w:rFonts w:ascii="Sylfaen" w:hAnsi="Sylfaen"/>
                <w:lang w:val="ka-GE"/>
              </w:rPr>
              <w:t xml:space="preserve"> გარემოებების შესახებ დროული შეტყობინების</w:t>
            </w:r>
            <w:r w:rsidR="00EA39DA">
              <w:rPr>
                <w:rFonts w:ascii="Sylfaen" w:hAnsi="Sylfaen"/>
                <w:lang w:val="ka-GE"/>
              </w:rPr>
              <w:t xml:space="preserve"> და შემსრულებლის მიერ აღნიშნული გარემოებების თავიდან აცილების მიზნით განხორციელებული კვალიფიციური, დროული და აუცილებელი ქმედების განხორციელების </w:t>
            </w:r>
            <w:r>
              <w:rPr>
                <w:rFonts w:ascii="Sylfaen" w:hAnsi="Sylfaen"/>
                <w:lang w:val="ka-GE"/>
              </w:rPr>
              <w:t>შემთხვევაში.</w:t>
            </w:r>
            <w:r w:rsidR="00D8210C">
              <w:rPr>
                <w:rFonts w:ascii="Sylfaen" w:hAnsi="Sylfaen"/>
                <w:lang w:val="ka-GE"/>
              </w:rPr>
              <w:t xml:space="preserve"> ასეთ შემთხვევაში დამკვეთს ყოველთვის ექნება ზიანის ანაზღაურების მოთხოვნის უფლება.</w:t>
            </w:r>
          </w:p>
        </w:tc>
      </w:tr>
      <w:tr w:rsidR="00EA39DA" w:rsidRPr="00F02694" w14:paraId="44A69D3B" w14:textId="77777777" w:rsidTr="001C0A6B">
        <w:trPr>
          <w:cantSplit/>
        </w:trPr>
        <w:tc>
          <w:tcPr>
            <w:tcW w:w="2978" w:type="dxa"/>
          </w:tcPr>
          <w:p w14:paraId="499BC812" w14:textId="3BF37E71" w:rsidR="00EA39DA" w:rsidRDefault="00EA39DA" w:rsidP="0035118D">
            <w:pPr>
              <w:pStyle w:val="HeadingTwo"/>
              <w:numPr>
                <w:ilvl w:val="1"/>
                <w:numId w:val="18"/>
              </w:numPr>
              <w:jc w:val="left"/>
              <w:rPr>
                <w:rFonts w:ascii="Sylfaen" w:hAnsi="Sylfaen"/>
                <w:b w:val="0"/>
                <w:sz w:val="24"/>
                <w:lang w:val="ka-GE"/>
              </w:rPr>
            </w:pPr>
            <w:r>
              <w:rPr>
                <w:rFonts w:ascii="Sylfaen" w:hAnsi="Sylfaen"/>
                <w:b w:val="0"/>
                <w:sz w:val="24"/>
                <w:lang w:val="ka-GE"/>
              </w:rPr>
              <w:t>პრეტენზიის უფლება</w:t>
            </w:r>
          </w:p>
        </w:tc>
        <w:tc>
          <w:tcPr>
            <w:tcW w:w="7938" w:type="dxa"/>
          </w:tcPr>
          <w:p w14:paraId="5178E593" w14:textId="6C361A0D" w:rsidR="00141516" w:rsidRDefault="00141516" w:rsidP="000F2BFC">
            <w:pPr>
              <w:pStyle w:val="itbright"/>
              <w:rPr>
                <w:rFonts w:ascii="Sylfaen" w:hAnsi="Sylfaen"/>
                <w:lang w:val="ka-GE"/>
              </w:rPr>
            </w:pPr>
            <w:r>
              <w:rPr>
                <w:rFonts w:ascii="Sylfaen" w:hAnsi="Sylfaen"/>
                <w:lang w:val="ka-GE"/>
              </w:rPr>
              <w:t>შესრულებული სამუშაოების ხარისხის სახელშეკრულებო მოთხოვნებთან შეუსაბამობის შემთხვევაში დამკვეთი უფლემოსილია მოსთხოვოს შემსრულებელს ხარისხის გამოსწორება ან საკუთარი შეხედულებით დასაბუთებულად შეამციროს შემსრულებლისთვის ამ სამუშაოებისათვის გადასახდელი თანხის ოდენობა.</w:t>
            </w:r>
          </w:p>
          <w:p w14:paraId="02E8CDFE" w14:textId="6F7E0B00" w:rsidR="009969EC" w:rsidRDefault="00EA39DA" w:rsidP="000F2BFC">
            <w:pPr>
              <w:pStyle w:val="itbright"/>
              <w:rPr>
                <w:rFonts w:ascii="Sylfaen" w:hAnsi="Sylfaen"/>
                <w:lang w:val="ka-GE"/>
              </w:rPr>
            </w:pPr>
            <w:r>
              <w:rPr>
                <w:rFonts w:ascii="Sylfaen" w:hAnsi="Sylfaen"/>
                <w:lang w:val="ka-GE"/>
              </w:rPr>
              <w:t>იმ შემთხვევაში თუ შემსრულებელს დამკვეთის მიერ საკუთარი ვალდებულების არ შესრულების გამო მოუწია დამატებით ხარჯის გაწევა</w:t>
            </w:r>
            <w:r w:rsidR="009969EC">
              <w:rPr>
                <w:rFonts w:ascii="Sylfaen" w:hAnsi="Sylfaen"/>
                <w:lang w:val="ka-GE"/>
              </w:rPr>
              <w:t xml:space="preserve">, რომლის თავიდან აცილება შეუძლებელია შემსრულებლის მიერ, შემსრულებელს აქვს უფლება აღნიშნული ხარჯის დაფარვა მოსთხოვოს დამკვეთს. </w:t>
            </w:r>
          </w:p>
          <w:p w14:paraId="78573559" w14:textId="160F13A9" w:rsidR="009969EC" w:rsidRDefault="009969EC" w:rsidP="001F6887">
            <w:pPr>
              <w:pStyle w:val="itbright"/>
              <w:rPr>
                <w:rFonts w:ascii="Sylfaen" w:hAnsi="Sylfaen"/>
                <w:lang w:val="ka-GE"/>
              </w:rPr>
            </w:pPr>
            <w:r>
              <w:rPr>
                <w:rFonts w:ascii="Sylfaen" w:hAnsi="Sylfaen"/>
                <w:lang w:val="ka-GE"/>
              </w:rPr>
              <w:t>იმ შემთხვევაში თუ შემსრულებელს ხელშეკრულების პირობების შესაბამისად შესრულებული აქვს ნებისმიერი სამუშაო, ხოლო დამკვეთის მითითებით ან დამკვეთის მიერ საკუთარი ვალდებულებების არ შესრულების გამო აუცილებელი გახდა აღნიშნული სამუშაოში ცვლილების შეტანა</w:t>
            </w:r>
            <w:r w:rsidR="001F6887">
              <w:rPr>
                <w:rFonts w:ascii="Sylfaen" w:hAnsi="Sylfaen"/>
                <w:lang w:val="ka-GE"/>
              </w:rPr>
              <w:t>, დამკვეთი ვალდებულია დაუდასტუროს და აუნაზღაუროს შემსრულებელს ეს ცვლილება.</w:t>
            </w:r>
          </w:p>
        </w:tc>
      </w:tr>
      <w:tr w:rsidR="00142BB7" w:rsidRPr="00F02694" w14:paraId="3137AD89" w14:textId="77777777" w:rsidTr="001C0A6B">
        <w:trPr>
          <w:cantSplit/>
        </w:trPr>
        <w:tc>
          <w:tcPr>
            <w:tcW w:w="2978" w:type="dxa"/>
          </w:tcPr>
          <w:p w14:paraId="204A9FD5" w14:textId="2D58FA81" w:rsidR="00142BB7" w:rsidRDefault="00142BB7" w:rsidP="0035118D">
            <w:pPr>
              <w:pStyle w:val="HeadingTwo"/>
              <w:numPr>
                <w:ilvl w:val="1"/>
                <w:numId w:val="18"/>
              </w:numPr>
              <w:jc w:val="left"/>
              <w:rPr>
                <w:rFonts w:ascii="Sylfaen" w:hAnsi="Sylfaen"/>
                <w:b w:val="0"/>
                <w:sz w:val="24"/>
                <w:lang w:val="ka-GE"/>
              </w:rPr>
            </w:pPr>
            <w:r w:rsidRPr="00142BB7">
              <w:rPr>
                <w:rFonts w:ascii="Sylfaen" w:hAnsi="Sylfaen"/>
                <w:b w:val="0"/>
                <w:sz w:val="24"/>
                <w:lang w:val="ka-GE"/>
              </w:rPr>
              <w:lastRenderedPageBreak/>
              <w:t>ცვლილებისა და პრეტენზიების პროცედურები</w:t>
            </w:r>
          </w:p>
        </w:tc>
        <w:tc>
          <w:tcPr>
            <w:tcW w:w="7938" w:type="dxa"/>
          </w:tcPr>
          <w:p w14:paraId="69E27F39" w14:textId="5485CF01" w:rsidR="00142BB7" w:rsidRPr="00142BB7" w:rsidRDefault="00142BB7" w:rsidP="009413E5">
            <w:pPr>
              <w:pStyle w:val="itbright"/>
              <w:rPr>
                <w:rFonts w:ascii="Sylfaen" w:hAnsi="Sylfaen"/>
                <w:lang w:val="ka-GE"/>
              </w:rPr>
            </w:pPr>
            <w:r>
              <w:rPr>
                <w:rFonts w:ascii="Sylfaen" w:hAnsi="Sylfaen"/>
                <w:lang w:val="ka-GE"/>
              </w:rPr>
              <w:t>შემსრულებელი ვალდებულია დამკვეთის მიერ ცვლილების მოთხოვნიდან ან 9.3 ქვეთავში მითითებული გარემოების დადგომიდან 7 (შვიდი) დღის განმავლობაში წარუდგინოს დამკვეთს დეტალურად ჩაშლილი დამატებით განსახორციელებელი სამუშაოების ჩამონათვალი</w:t>
            </w:r>
            <w:r w:rsidR="00B81EC0">
              <w:rPr>
                <w:rFonts w:ascii="Sylfaen" w:hAnsi="Sylfaen"/>
                <w:lang w:val="ka-GE"/>
              </w:rPr>
              <w:t xml:space="preserve"> დანართ „</w:t>
            </w:r>
            <w:r w:rsidR="009413E5">
              <w:rPr>
                <w:rFonts w:ascii="Sylfaen" w:hAnsi="Sylfaen"/>
                <w:lang w:val="ka-GE"/>
              </w:rPr>
              <w:t>ე</w:t>
            </w:r>
            <w:r w:rsidR="00B81EC0">
              <w:rPr>
                <w:rFonts w:ascii="Sylfaen" w:hAnsi="Sylfaen"/>
                <w:lang w:val="ka-GE"/>
              </w:rPr>
              <w:t xml:space="preserve">“-ში მითითებული </w:t>
            </w:r>
            <w:r w:rsidR="00570C3A">
              <w:rPr>
                <w:rFonts w:ascii="Sylfaen" w:hAnsi="Sylfaen"/>
                <w:lang w:val="ka-GE"/>
              </w:rPr>
              <w:t xml:space="preserve">ცვლილების უწყისის </w:t>
            </w:r>
            <w:r w:rsidR="00B81EC0">
              <w:rPr>
                <w:rFonts w:ascii="Sylfaen" w:hAnsi="Sylfaen"/>
                <w:lang w:val="ka-GE"/>
              </w:rPr>
              <w:t>ფორმით, რომლის</w:t>
            </w:r>
            <w:r>
              <w:rPr>
                <w:rFonts w:ascii="Sylfaen" w:hAnsi="Sylfaen"/>
                <w:lang w:val="ka-GE"/>
              </w:rPr>
              <w:t xml:space="preserve"> განფასება</w:t>
            </w:r>
            <w:r w:rsidR="00B81EC0">
              <w:rPr>
                <w:rFonts w:ascii="Sylfaen" w:hAnsi="Sylfaen"/>
                <w:lang w:val="ka-GE"/>
              </w:rPr>
              <w:t xml:space="preserve"> მოხდება</w:t>
            </w:r>
            <w:r>
              <w:rPr>
                <w:rFonts w:ascii="Sylfaen" w:hAnsi="Sylfaen"/>
                <w:lang w:val="ka-GE"/>
              </w:rPr>
              <w:t xml:space="preserve"> 9.2 ქვეთავის შესაბამისად.</w:t>
            </w:r>
          </w:p>
        </w:tc>
      </w:tr>
      <w:tr w:rsidR="00D2250D" w:rsidRPr="00D2250D" w14:paraId="5F273AE6" w14:textId="77777777" w:rsidTr="00FD20AE">
        <w:trPr>
          <w:cantSplit/>
        </w:trPr>
        <w:tc>
          <w:tcPr>
            <w:tcW w:w="10916" w:type="dxa"/>
            <w:gridSpan w:val="2"/>
          </w:tcPr>
          <w:p w14:paraId="2BDD2D7F" w14:textId="3C85672E" w:rsidR="00D2250D" w:rsidRPr="00D2250D" w:rsidRDefault="00D2250D" w:rsidP="0035118D">
            <w:pPr>
              <w:pStyle w:val="HeadingTwo"/>
              <w:numPr>
                <w:ilvl w:val="0"/>
                <w:numId w:val="18"/>
              </w:numPr>
              <w:jc w:val="left"/>
              <w:rPr>
                <w:rFonts w:ascii="Sylfaen" w:hAnsi="Sylfaen"/>
                <w:sz w:val="24"/>
                <w:lang w:val="ka-GE"/>
              </w:rPr>
            </w:pPr>
            <w:r w:rsidRPr="007865C4">
              <w:rPr>
                <w:rFonts w:ascii="Sylfaen" w:hAnsi="Sylfaen"/>
                <w:sz w:val="24"/>
                <w:lang w:val="ka-GE"/>
              </w:rPr>
              <w:t>ხელშეკრულების ღირებულება და გადახდები</w:t>
            </w:r>
          </w:p>
        </w:tc>
      </w:tr>
      <w:tr w:rsidR="007865C4" w:rsidRPr="00F02694" w14:paraId="4A1666F8" w14:textId="77777777" w:rsidTr="001C0A6B">
        <w:trPr>
          <w:cantSplit/>
        </w:trPr>
        <w:tc>
          <w:tcPr>
            <w:tcW w:w="2978" w:type="dxa"/>
          </w:tcPr>
          <w:p w14:paraId="08C8EB6B" w14:textId="6444560F" w:rsidR="007865C4" w:rsidRPr="007865C4" w:rsidRDefault="007865C4" w:rsidP="0035118D">
            <w:pPr>
              <w:pStyle w:val="HeadingTwo"/>
              <w:numPr>
                <w:ilvl w:val="1"/>
                <w:numId w:val="18"/>
              </w:numPr>
              <w:jc w:val="left"/>
              <w:rPr>
                <w:rFonts w:ascii="Sylfaen" w:hAnsi="Sylfaen"/>
                <w:sz w:val="24"/>
                <w:lang w:val="ka-GE"/>
              </w:rPr>
            </w:pPr>
            <w:r w:rsidRPr="00C17DD1">
              <w:rPr>
                <w:rFonts w:ascii="Sylfaen" w:hAnsi="Sylfaen"/>
                <w:b w:val="0"/>
                <w:sz w:val="24"/>
                <w:lang w:val="ka-GE"/>
              </w:rPr>
              <w:t>სამუშაოთა ღირებულება</w:t>
            </w:r>
          </w:p>
        </w:tc>
        <w:tc>
          <w:tcPr>
            <w:tcW w:w="7938" w:type="dxa"/>
          </w:tcPr>
          <w:p w14:paraId="1EFC24A4" w14:textId="0F54398E" w:rsidR="007865C4" w:rsidRDefault="007865C4" w:rsidP="009413E5">
            <w:pPr>
              <w:pStyle w:val="itbright"/>
              <w:rPr>
                <w:rFonts w:ascii="Sylfaen" w:hAnsi="Sylfaen"/>
                <w:lang w:val="ka-GE"/>
              </w:rPr>
            </w:pPr>
            <w:r>
              <w:rPr>
                <w:rFonts w:ascii="Sylfaen" w:hAnsi="Sylfaen"/>
                <w:lang w:val="ka-GE"/>
              </w:rPr>
              <w:t>სამუშაოთა ღირებულება განისაზღვრება ხელშეკრულების დანართი „</w:t>
            </w:r>
            <w:r w:rsidR="009413E5">
              <w:rPr>
                <w:rFonts w:ascii="Sylfaen" w:hAnsi="Sylfaen"/>
                <w:lang w:val="ka-GE"/>
              </w:rPr>
              <w:t>გ</w:t>
            </w:r>
            <w:r>
              <w:rPr>
                <w:rFonts w:ascii="Sylfaen" w:hAnsi="Sylfaen"/>
                <w:lang w:val="ka-GE"/>
              </w:rPr>
              <w:t>“-ს და ხელშეკრულების ზოგადი პირობების მე-9 თავის შესაბამისად</w:t>
            </w:r>
            <w:r w:rsidR="00D2250D">
              <w:rPr>
                <w:rFonts w:ascii="Sylfaen" w:hAnsi="Sylfaen"/>
                <w:lang w:val="ka-GE"/>
              </w:rPr>
              <w:t xml:space="preserve"> განხორციელებული ცვლილებების ერთობლიობით</w:t>
            </w:r>
            <w:r>
              <w:rPr>
                <w:rFonts w:ascii="Sylfaen" w:hAnsi="Sylfaen"/>
                <w:lang w:val="ka-GE"/>
              </w:rPr>
              <w:t xml:space="preserve">. </w:t>
            </w:r>
          </w:p>
        </w:tc>
      </w:tr>
      <w:tr w:rsidR="00B77071" w:rsidRPr="00F02694" w14:paraId="0D04B17E" w14:textId="77777777" w:rsidTr="001C0A6B">
        <w:trPr>
          <w:cantSplit/>
        </w:trPr>
        <w:tc>
          <w:tcPr>
            <w:tcW w:w="2978" w:type="dxa"/>
          </w:tcPr>
          <w:p w14:paraId="66D6F36E" w14:textId="57EE6527" w:rsidR="00B77071" w:rsidRPr="00C17DD1" w:rsidRDefault="00B77071" w:rsidP="0035118D">
            <w:pPr>
              <w:pStyle w:val="HeadingTwo"/>
              <w:numPr>
                <w:ilvl w:val="1"/>
                <w:numId w:val="18"/>
              </w:numPr>
              <w:jc w:val="left"/>
              <w:rPr>
                <w:rFonts w:ascii="Sylfaen" w:hAnsi="Sylfaen"/>
                <w:b w:val="0"/>
                <w:sz w:val="24"/>
                <w:lang w:val="ka-GE"/>
              </w:rPr>
            </w:pPr>
            <w:r>
              <w:rPr>
                <w:rFonts w:ascii="Sylfaen" w:hAnsi="Sylfaen"/>
                <w:b w:val="0"/>
                <w:sz w:val="24"/>
                <w:lang w:val="ka-GE"/>
              </w:rPr>
              <w:t>საავანსო გადახდა</w:t>
            </w:r>
          </w:p>
        </w:tc>
        <w:tc>
          <w:tcPr>
            <w:tcW w:w="7938" w:type="dxa"/>
          </w:tcPr>
          <w:p w14:paraId="5F459F7F" w14:textId="27B6AECB" w:rsidR="00B77071" w:rsidRDefault="00B77071" w:rsidP="002F56D4">
            <w:pPr>
              <w:pStyle w:val="itbright"/>
              <w:rPr>
                <w:rFonts w:ascii="Sylfaen" w:hAnsi="Sylfaen"/>
                <w:lang w:val="ka-GE"/>
              </w:rPr>
            </w:pPr>
            <w:r>
              <w:rPr>
                <w:rFonts w:ascii="Sylfaen" w:hAnsi="Sylfaen"/>
                <w:lang w:val="ka-GE"/>
              </w:rPr>
              <w:t>შემსრულებელს აქვს</w:t>
            </w:r>
            <w:r w:rsidR="002F56D4">
              <w:rPr>
                <w:rFonts w:ascii="Sylfaen" w:hAnsi="Sylfaen"/>
                <w:lang w:val="ka-GE"/>
              </w:rPr>
              <w:t xml:space="preserve"> უფლება </w:t>
            </w:r>
            <w:r>
              <w:rPr>
                <w:rFonts w:ascii="Sylfaen" w:hAnsi="Sylfaen"/>
                <w:lang w:val="ka-GE"/>
              </w:rPr>
              <w:t xml:space="preserve">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sidR="00BD08B0">
              <w:rPr>
                <w:rFonts w:ascii="Sylfaen" w:hAnsi="Sylfaen"/>
                <w:lang w:val="ka-GE"/>
              </w:rPr>
              <w:t>პირობებ</w:t>
            </w:r>
            <w:r w:rsidR="00D2250D">
              <w:rPr>
                <w:rFonts w:ascii="Sylfaen" w:hAnsi="Sylfaen"/>
                <w:lang w:val="ka-GE"/>
              </w:rPr>
              <w:t>ის 10.2-ქვეთავ</w:t>
            </w:r>
            <w:r w:rsidR="00BD08B0">
              <w:rPr>
                <w:rFonts w:ascii="Sylfaen" w:hAnsi="Sylfaen"/>
                <w:lang w:val="ka-GE"/>
              </w:rPr>
              <w:t>ში განსაზღვრული მოთხოვნების შესაბამისად</w:t>
            </w:r>
            <w:r>
              <w:rPr>
                <w:rFonts w:ascii="Sylfaen" w:hAnsi="Sylfaen"/>
                <w:lang w:val="ka-GE"/>
              </w:rPr>
              <w:t xml:space="preserve"> </w:t>
            </w:r>
            <w:r w:rsidR="00BD08B0">
              <w:rPr>
                <w:rFonts w:ascii="Sylfaen" w:hAnsi="Sylfaen"/>
                <w:lang w:val="ka-GE"/>
              </w:rPr>
              <w:t>ისარგებლოს</w:t>
            </w:r>
            <w:r>
              <w:rPr>
                <w:rFonts w:ascii="Sylfaen" w:hAnsi="Sylfaen"/>
                <w:lang w:val="ka-GE"/>
              </w:rPr>
              <w:t xml:space="preserve"> საავანსო გადახდ</w:t>
            </w:r>
            <w:r w:rsidR="00BD08B0">
              <w:rPr>
                <w:rFonts w:ascii="Sylfaen" w:hAnsi="Sylfaen"/>
                <w:lang w:val="ka-GE"/>
              </w:rPr>
              <w:t>ით</w:t>
            </w:r>
            <w:r w:rsidR="0014663D">
              <w:rPr>
                <w:rFonts w:ascii="Sylfaen" w:hAnsi="Sylfaen"/>
                <w:lang w:val="ka-GE"/>
              </w:rPr>
              <w:t xml:space="preserve"> ხელშეკერულების </w:t>
            </w:r>
            <w:r w:rsidR="00167E9E">
              <w:rPr>
                <w:rFonts w:ascii="Sylfaen" w:hAnsi="Sylfaen"/>
                <w:lang w:val="ka-GE"/>
              </w:rPr>
              <w:t>სპეციფიკური</w:t>
            </w:r>
            <w:r w:rsidR="00167E9E" w:rsidRPr="0091303E">
              <w:rPr>
                <w:rFonts w:ascii="Sylfaen" w:hAnsi="Sylfaen"/>
                <w:lang w:val="ka-GE"/>
              </w:rPr>
              <w:t xml:space="preserve"> </w:t>
            </w:r>
            <w:r w:rsidR="0014663D">
              <w:rPr>
                <w:rFonts w:ascii="Sylfaen" w:hAnsi="Sylfaen"/>
                <w:lang w:val="ka-GE"/>
              </w:rPr>
              <w:t>პირობების 10.2-ქვეთავში განსაზღვრული ოდენობითა და პირობებით</w:t>
            </w:r>
            <w:r>
              <w:rPr>
                <w:rFonts w:ascii="Sylfaen" w:hAnsi="Sylfaen"/>
                <w:lang w:val="ka-GE"/>
              </w:rPr>
              <w:t>.</w:t>
            </w:r>
          </w:p>
        </w:tc>
      </w:tr>
      <w:tr w:rsidR="007865C4" w:rsidRPr="00F02694" w14:paraId="6FEC9610" w14:textId="77777777" w:rsidTr="001C0A6B">
        <w:trPr>
          <w:cantSplit/>
        </w:trPr>
        <w:tc>
          <w:tcPr>
            <w:tcW w:w="2978" w:type="dxa"/>
          </w:tcPr>
          <w:p w14:paraId="504B7DCB" w14:textId="21220465" w:rsidR="007865C4" w:rsidRPr="006B12B3" w:rsidRDefault="00B81EC0" w:rsidP="0035118D">
            <w:pPr>
              <w:pStyle w:val="HeadingTwo"/>
              <w:numPr>
                <w:ilvl w:val="1"/>
                <w:numId w:val="18"/>
              </w:numPr>
              <w:jc w:val="left"/>
              <w:rPr>
                <w:rFonts w:ascii="Sylfaen" w:hAnsi="Sylfaen"/>
                <w:b w:val="0"/>
                <w:lang w:val="ka-GE"/>
              </w:rPr>
            </w:pPr>
            <w:r w:rsidRPr="00B81EC0">
              <w:rPr>
                <w:rFonts w:ascii="Sylfaen" w:hAnsi="Sylfaen"/>
                <w:b w:val="0"/>
                <w:sz w:val="24"/>
                <w:lang w:val="ka-GE"/>
              </w:rPr>
              <w:t>შესრულებების პერიოდულობა</w:t>
            </w:r>
          </w:p>
        </w:tc>
        <w:tc>
          <w:tcPr>
            <w:tcW w:w="7938" w:type="dxa"/>
          </w:tcPr>
          <w:p w14:paraId="7B25B062" w14:textId="05DE6E16" w:rsidR="007865C4" w:rsidRDefault="00C17DD1" w:rsidP="00A31996">
            <w:pPr>
              <w:pStyle w:val="itbright"/>
              <w:rPr>
                <w:rFonts w:ascii="Sylfaen" w:hAnsi="Sylfaen"/>
                <w:lang w:val="ka-GE"/>
              </w:rPr>
            </w:pPr>
            <w:r>
              <w:rPr>
                <w:rFonts w:ascii="Sylfaen" w:hAnsi="Sylfaen"/>
                <w:lang w:val="ka-GE"/>
              </w:rPr>
              <w:t xml:space="preserve">შემსრულებელს </w:t>
            </w:r>
            <w:r w:rsidR="00B77071">
              <w:rPr>
                <w:rFonts w:ascii="Sylfaen" w:hAnsi="Sylfaen"/>
                <w:lang w:val="ka-GE"/>
              </w:rPr>
              <w:t xml:space="preserve">აქვს უფლება </w:t>
            </w:r>
            <w:r w:rsidR="00735B61">
              <w:rPr>
                <w:rFonts w:ascii="Sylfaen" w:hAnsi="Sylfaen"/>
                <w:lang w:val="ka-GE"/>
              </w:rPr>
              <w:t xml:space="preserve">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sidR="00735B61">
              <w:rPr>
                <w:rFonts w:ascii="Sylfaen" w:hAnsi="Sylfaen"/>
                <w:lang w:val="ka-GE"/>
              </w:rPr>
              <w:t>პირობებ</w:t>
            </w:r>
            <w:r w:rsidR="00D2250D">
              <w:rPr>
                <w:rFonts w:ascii="Sylfaen" w:hAnsi="Sylfaen"/>
                <w:lang w:val="ka-GE"/>
              </w:rPr>
              <w:t>ის 10.3-ქვეთავ</w:t>
            </w:r>
            <w:r w:rsidR="00735B61">
              <w:rPr>
                <w:rFonts w:ascii="Sylfaen" w:hAnsi="Sylfaen"/>
                <w:lang w:val="ka-GE"/>
              </w:rPr>
              <w:t xml:space="preserve">ში განსაზღვრული სიხშირით </w:t>
            </w:r>
            <w:r w:rsidR="00A31996">
              <w:rPr>
                <w:rFonts w:ascii="Sylfaen" w:hAnsi="Sylfaen"/>
                <w:lang w:val="ka-GE"/>
              </w:rPr>
              <w:t>მიაწოდოს დამკვეთს შესრულება.</w:t>
            </w:r>
          </w:p>
        </w:tc>
      </w:tr>
      <w:tr w:rsidR="00B81EC0" w:rsidRPr="00F02694" w14:paraId="0784814F" w14:textId="77777777" w:rsidTr="001C0A6B">
        <w:trPr>
          <w:cantSplit/>
        </w:trPr>
        <w:tc>
          <w:tcPr>
            <w:tcW w:w="2978" w:type="dxa"/>
          </w:tcPr>
          <w:p w14:paraId="3E564D1A" w14:textId="25151A10" w:rsidR="00B81EC0" w:rsidRPr="00B81EC0" w:rsidRDefault="00F91BD0" w:rsidP="0035118D">
            <w:pPr>
              <w:pStyle w:val="HeadingTwo"/>
              <w:numPr>
                <w:ilvl w:val="1"/>
                <w:numId w:val="18"/>
              </w:numPr>
              <w:jc w:val="left"/>
              <w:rPr>
                <w:rFonts w:ascii="Sylfaen" w:hAnsi="Sylfaen"/>
                <w:b w:val="0"/>
                <w:sz w:val="24"/>
                <w:lang w:val="ka-GE"/>
              </w:rPr>
            </w:pPr>
            <w:r>
              <w:rPr>
                <w:rFonts w:ascii="Sylfaen" w:hAnsi="Sylfaen"/>
                <w:b w:val="0"/>
                <w:sz w:val="24"/>
                <w:lang w:val="ka-GE"/>
              </w:rPr>
              <w:t>შ</w:t>
            </w:r>
            <w:r w:rsidR="00A31996" w:rsidRPr="00A31996">
              <w:rPr>
                <w:rFonts w:ascii="Sylfaen" w:hAnsi="Sylfaen"/>
                <w:b w:val="0"/>
                <w:sz w:val="24"/>
                <w:lang w:val="ka-GE"/>
              </w:rPr>
              <w:t>უალედური შესრულებები</w:t>
            </w:r>
          </w:p>
        </w:tc>
        <w:tc>
          <w:tcPr>
            <w:tcW w:w="7938" w:type="dxa"/>
          </w:tcPr>
          <w:p w14:paraId="7DBCB56E" w14:textId="15B230AF" w:rsidR="00003F73" w:rsidRDefault="00A31996" w:rsidP="0034482A">
            <w:pPr>
              <w:pStyle w:val="itbright"/>
              <w:rPr>
                <w:rFonts w:ascii="Sylfaen" w:hAnsi="Sylfaen"/>
                <w:lang w:val="ka-GE"/>
              </w:rPr>
            </w:pPr>
            <w:r>
              <w:rPr>
                <w:rFonts w:ascii="Sylfaen" w:hAnsi="Sylfaen"/>
                <w:lang w:val="ka-GE"/>
              </w:rPr>
              <w:t>შე</w:t>
            </w:r>
            <w:r w:rsidR="00E97369">
              <w:rPr>
                <w:rFonts w:ascii="Sylfaen" w:hAnsi="Sylfaen"/>
                <w:lang w:val="ka-GE"/>
              </w:rPr>
              <w:t>მ</w:t>
            </w:r>
            <w:r>
              <w:rPr>
                <w:rFonts w:ascii="Sylfaen" w:hAnsi="Sylfaen"/>
                <w:lang w:val="ka-GE"/>
              </w:rPr>
              <w:t>სრულებ</w:t>
            </w:r>
            <w:r w:rsidR="00E97369">
              <w:rPr>
                <w:rFonts w:ascii="Sylfaen" w:hAnsi="Sylfaen"/>
                <w:lang w:val="ka-GE"/>
              </w:rPr>
              <w:t>ე</w:t>
            </w:r>
            <w:r>
              <w:rPr>
                <w:rFonts w:ascii="Sylfaen" w:hAnsi="Sylfaen"/>
                <w:lang w:val="ka-GE"/>
              </w:rPr>
              <w:t>ლი</w:t>
            </w:r>
            <w:r w:rsidR="00E97369">
              <w:rPr>
                <w:rFonts w:ascii="Sylfaen" w:hAnsi="Sylfaen"/>
                <w:lang w:val="ka-GE"/>
              </w:rPr>
              <w:t xml:space="preserve"> წარუდგენს დამკვეთს </w:t>
            </w:r>
            <w:r w:rsidR="00003F73">
              <w:rPr>
                <w:rFonts w:ascii="Sylfaen" w:hAnsi="Sylfaen"/>
                <w:lang w:val="ka-GE"/>
              </w:rPr>
              <w:t xml:space="preserve">შუალედურად </w:t>
            </w:r>
            <w:r w:rsidR="00E97369">
              <w:rPr>
                <w:rFonts w:ascii="Sylfaen" w:hAnsi="Sylfaen"/>
                <w:lang w:val="ka-GE"/>
              </w:rPr>
              <w:t>შესრულებული სამუშაოების უწყის</w:t>
            </w:r>
            <w:r>
              <w:rPr>
                <w:rFonts w:ascii="Sylfaen" w:hAnsi="Sylfaen"/>
                <w:lang w:val="ka-GE"/>
              </w:rPr>
              <w:t>ს</w:t>
            </w:r>
            <w:r w:rsidR="00E97369">
              <w:rPr>
                <w:rFonts w:ascii="Sylfaen" w:hAnsi="Sylfaen"/>
                <w:lang w:val="ka-GE"/>
              </w:rPr>
              <w:t>, რომელიც შედგენილ უნდა ი</w:t>
            </w:r>
            <w:r w:rsidR="006E7B0D">
              <w:rPr>
                <w:rFonts w:ascii="Sylfaen" w:hAnsi="Sylfaen"/>
                <w:lang w:val="ka-GE"/>
              </w:rPr>
              <w:t>ქ</w:t>
            </w:r>
            <w:r w:rsidR="00E97369">
              <w:rPr>
                <w:rFonts w:ascii="Sylfaen" w:hAnsi="Sylfaen"/>
                <w:lang w:val="ka-GE"/>
              </w:rPr>
              <w:t>ნას</w:t>
            </w:r>
            <w:r>
              <w:rPr>
                <w:rFonts w:ascii="Sylfaen" w:hAnsi="Sylfaen"/>
                <w:lang w:val="ka-GE"/>
              </w:rPr>
              <w:t xml:space="preserve"> </w:t>
            </w:r>
            <w:r w:rsidR="00E97369">
              <w:rPr>
                <w:rFonts w:ascii="Sylfaen" w:hAnsi="Sylfaen"/>
                <w:lang w:val="ka-GE"/>
              </w:rPr>
              <w:t>დანართ „</w:t>
            </w:r>
            <w:r w:rsidR="009413E5">
              <w:rPr>
                <w:rFonts w:ascii="Sylfaen" w:hAnsi="Sylfaen"/>
                <w:lang w:val="ka-GE"/>
              </w:rPr>
              <w:t>დ</w:t>
            </w:r>
            <w:r w:rsidR="00E97369">
              <w:rPr>
                <w:rFonts w:ascii="Sylfaen" w:hAnsi="Sylfaen"/>
                <w:lang w:val="ka-GE"/>
              </w:rPr>
              <w:t>“-ში მითითებული ფორმით. შესრულებაში დაფიქსირებული უნდა იყოს დანართ „</w:t>
            </w:r>
            <w:r w:rsidR="009413E5">
              <w:rPr>
                <w:rFonts w:ascii="Sylfaen" w:hAnsi="Sylfaen"/>
                <w:lang w:val="ka-GE"/>
              </w:rPr>
              <w:t>ე</w:t>
            </w:r>
            <w:r w:rsidR="00E97369">
              <w:rPr>
                <w:rFonts w:ascii="Sylfaen" w:hAnsi="Sylfaen"/>
                <w:lang w:val="ka-GE"/>
              </w:rPr>
              <w:t>“-ში ან ხელშეკრულების ზოგადი პირობების მე-</w:t>
            </w:r>
            <w:r w:rsidR="00D2250D">
              <w:rPr>
                <w:rFonts w:ascii="Sylfaen" w:hAnsi="Sylfaen"/>
                <w:lang w:val="ka-GE"/>
              </w:rPr>
              <w:t xml:space="preserve">9 </w:t>
            </w:r>
            <w:r w:rsidR="00E97369">
              <w:rPr>
                <w:rFonts w:ascii="Sylfaen" w:hAnsi="Sylfaen"/>
                <w:lang w:val="ka-GE"/>
              </w:rPr>
              <w:t>თავში განსაზღვრული მოთხოვნების შესაბამისად დოკუმენტირებული ცვლილების უწყისში დაფიქსირებული სამუშაო</w:t>
            </w:r>
            <w:r w:rsidR="00003F73">
              <w:rPr>
                <w:rFonts w:ascii="Sylfaen" w:hAnsi="Sylfaen"/>
                <w:lang w:val="ka-GE"/>
              </w:rPr>
              <w:t>ებ</w:t>
            </w:r>
            <w:r w:rsidR="00D2250D">
              <w:rPr>
                <w:rFonts w:ascii="Sylfaen" w:hAnsi="Sylfaen"/>
                <w:lang w:val="ka-GE"/>
              </w:rPr>
              <w:t>ი</w:t>
            </w:r>
            <w:r w:rsidR="00E97369">
              <w:rPr>
                <w:rFonts w:ascii="Sylfaen" w:hAnsi="Sylfaen"/>
                <w:lang w:val="ka-GE"/>
              </w:rPr>
              <w:t xml:space="preserve">ს ის ნაწილი, რომელიც შემსრულებლის აზრით განხორციელებულია. </w:t>
            </w:r>
          </w:p>
          <w:p w14:paraId="0FD8B42B" w14:textId="5D2E8B6E" w:rsidR="00F91BD0" w:rsidRDefault="00F91BD0" w:rsidP="009B2F59">
            <w:pPr>
              <w:pStyle w:val="itbright"/>
              <w:rPr>
                <w:rFonts w:ascii="Sylfaen" w:hAnsi="Sylfaen"/>
                <w:lang w:val="ka-GE"/>
              </w:rPr>
            </w:pPr>
            <w:r>
              <w:rPr>
                <w:rFonts w:ascii="Sylfaen" w:hAnsi="Sylfaen"/>
                <w:lang w:val="ka-GE"/>
              </w:rPr>
              <w:t>შუალედური შესრულებით დაფიქსირებული სამუ</w:t>
            </w:r>
            <w:r w:rsidR="009B2F59">
              <w:rPr>
                <w:rFonts w:ascii="Sylfaen" w:hAnsi="Sylfaen"/>
                <w:lang w:val="ka-GE"/>
              </w:rPr>
              <w:t>შ</w:t>
            </w:r>
            <w:r>
              <w:rPr>
                <w:rFonts w:ascii="Sylfaen" w:hAnsi="Sylfaen"/>
                <w:lang w:val="ka-GE"/>
              </w:rPr>
              <w:t>აოების მოცულობები და შესაბამისი თანხები ექვემდებარება გასწორებას (გაზრდას/შემცირებას) მომდევნო შუალედურ შესრულებაში, თუ წინა შესრულებ(ებ)ში აღმოჩენილ იქნა ნებისმიერი უზუსტობა.</w:t>
            </w:r>
          </w:p>
        </w:tc>
      </w:tr>
      <w:tr w:rsidR="0094771B" w:rsidRPr="00F02694" w14:paraId="454B0DD9" w14:textId="77777777" w:rsidTr="001C0A6B">
        <w:trPr>
          <w:cantSplit/>
        </w:trPr>
        <w:tc>
          <w:tcPr>
            <w:tcW w:w="2978" w:type="dxa"/>
          </w:tcPr>
          <w:p w14:paraId="1E95342C" w14:textId="77777777" w:rsidR="0094771B" w:rsidRPr="00A31996" w:rsidRDefault="0094771B" w:rsidP="0094771B">
            <w:pPr>
              <w:pStyle w:val="HeadingTwo"/>
              <w:jc w:val="left"/>
              <w:rPr>
                <w:rFonts w:ascii="Sylfaen" w:hAnsi="Sylfaen"/>
                <w:b w:val="0"/>
                <w:sz w:val="24"/>
                <w:lang w:val="ka-GE"/>
              </w:rPr>
            </w:pPr>
          </w:p>
        </w:tc>
        <w:tc>
          <w:tcPr>
            <w:tcW w:w="7938" w:type="dxa"/>
          </w:tcPr>
          <w:p w14:paraId="5CFF32C1" w14:textId="660DD7E4" w:rsidR="0094771B" w:rsidRDefault="0094771B" w:rsidP="009413E5">
            <w:pPr>
              <w:pStyle w:val="itbright"/>
              <w:rPr>
                <w:rFonts w:ascii="Sylfaen" w:hAnsi="Sylfaen"/>
                <w:lang w:val="ka-GE"/>
              </w:rPr>
            </w:pPr>
            <w:r>
              <w:rPr>
                <w:rFonts w:ascii="Sylfaen" w:hAnsi="Sylfaen"/>
                <w:lang w:val="ka-GE"/>
              </w:rPr>
              <w:t>დამკვეთი ვალდებულია განახორციელოს გადახდა შუალედურად შესრულებული სამუშაოების უწყისის მიღებიდან 2</w:t>
            </w:r>
            <w:r w:rsidR="006333E9">
              <w:rPr>
                <w:rFonts w:ascii="Sylfaen" w:hAnsi="Sylfaen"/>
                <w:lang w:val="ka-GE"/>
              </w:rPr>
              <w:t>1</w:t>
            </w:r>
            <w:r>
              <w:rPr>
                <w:rFonts w:ascii="Sylfaen" w:hAnsi="Sylfaen"/>
                <w:lang w:val="ka-GE"/>
              </w:rPr>
              <w:t xml:space="preserve"> (ოცდ</w:t>
            </w:r>
            <w:r w:rsidR="006333E9">
              <w:rPr>
                <w:rFonts w:ascii="Sylfaen" w:hAnsi="Sylfaen"/>
                <w:lang w:val="ka-GE"/>
              </w:rPr>
              <w:t>აერთი</w:t>
            </w:r>
            <w:r>
              <w:rPr>
                <w:rFonts w:ascii="Sylfaen" w:hAnsi="Sylfaen"/>
                <w:lang w:val="ka-GE"/>
              </w:rPr>
              <w:t xml:space="preserve">) დღის </w:t>
            </w:r>
            <w:r w:rsidRPr="009413E5">
              <w:rPr>
                <w:rFonts w:ascii="Sylfaen" w:hAnsi="Sylfaen"/>
                <w:lang w:val="ka-GE"/>
              </w:rPr>
              <w:t>განმავლობაში</w:t>
            </w:r>
            <w:r w:rsidR="009413E5" w:rsidRPr="009413E5">
              <w:rPr>
                <w:rFonts w:ascii="Sylfaen" w:hAnsi="Sylfaen"/>
                <w:lang w:val="ka-GE"/>
              </w:rPr>
              <w:t>, დამკვეთის მიერ ხელშეკრულების სპეციფიკური პირობების 3.2 ქვეთავით განსაზღვრული  წარმომადგენლის მიერ</w:t>
            </w:r>
            <w:r w:rsidR="009413E5">
              <w:rPr>
                <w:rFonts w:ascii="Sylfaen" w:hAnsi="Sylfaen"/>
                <w:lang w:val="ka-GE"/>
              </w:rPr>
              <w:t xml:space="preserve"> (ასეთის არსებობის შემთხვევაში)</w:t>
            </w:r>
            <w:r w:rsidR="009413E5" w:rsidRPr="009413E5">
              <w:rPr>
                <w:rFonts w:ascii="Sylfaen" w:hAnsi="Sylfaen"/>
                <w:lang w:val="ka-GE"/>
              </w:rPr>
              <w:t xml:space="preserve"> სამუშაობის ჯეროვნად შესრულების დადასტურების შემდგომ</w:t>
            </w:r>
            <w:r w:rsidRPr="009413E5">
              <w:rPr>
                <w:rFonts w:ascii="Sylfaen" w:hAnsi="Sylfaen"/>
                <w:lang w:val="ka-GE"/>
              </w:rPr>
              <w:t>.</w:t>
            </w:r>
            <w:r>
              <w:rPr>
                <w:rFonts w:ascii="Sylfaen" w:hAnsi="Sylfaen"/>
                <w:lang w:val="ka-GE"/>
              </w:rPr>
              <w:t xml:space="preserve"> დამკვეთი უფლებამოსილია შუალედურად შესრულებული სამუშაოების უწყისში მითითებულ თანხას დააკლოს: გაცემული ავანსის </w:t>
            </w:r>
            <w:r w:rsidR="00913560">
              <w:rPr>
                <w:rFonts w:ascii="Sylfaen" w:hAnsi="Sylfaen"/>
              </w:rPr>
              <w:t>(</w:t>
            </w:r>
            <w:r w:rsidR="00913560">
              <w:rPr>
                <w:rFonts w:ascii="Sylfaen" w:hAnsi="Sylfaen"/>
                <w:lang w:val="ka-GE"/>
              </w:rPr>
              <w:t xml:space="preserve">ასეთის არსებობის შემთხვევაში) </w:t>
            </w:r>
            <w:r>
              <w:rPr>
                <w:rFonts w:ascii="Sylfaen" w:hAnsi="Sylfaen"/>
                <w:lang w:val="ka-GE"/>
              </w:rPr>
              <w:t xml:space="preserve">გაქვითვისთვის საჭირო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 xml:space="preserve">პირობების 10.4-ქვეთავში განსაზღვრული პროცენტის ოდენობის შესაბამისი თანხა,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 xml:space="preserve">პირობების 10.4-ქვეთავში  განსაზღვრული პროცენტის შესაბამისი დაკავებული თანხა, ან ხელშეკრულების პირობების დარღვევით შესრულებული სამუშაოების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პირობების 10.4-ქვეთავში განსაზღვრული პროცენტის ოდენობის შესაბამისი ჯარიმის თანხა, ან ხელშეკრულებით განსაზღვრული დამკვეთის სასარგებლოდ გადასახდელი თანხა.</w:t>
            </w:r>
          </w:p>
        </w:tc>
      </w:tr>
      <w:tr w:rsidR="00216752" w:rsidRPr="00D15F77" w14:paraId="4803B107" w14:textId="77777777" w:rsidTr="001C0A6B">
        <w:trPr>
          <w:cantSplit/>
        </w:trPr>
        <w:tc>
          <w:tcPr>
            <w:tcW w:w="2978" w:type="dxa"/>
          </w:tcPr>
          <w:p w14:paraId="284AA43C" w14:textId="5DDB7825" w:rsidR="00216752" w:rsidRPr="00A31996" w:rsidRDefault="0049590F" w:rsidP="0035118D">
            <w:pPr>
              <w:pStyle w:val="HeadingTwo"/>
              <w:numPr>
                <w:ilvl w:val="1"/>
                <w:numId w:val="18"/>
              </w:numPr>
              <w:jc w:val="left"/>
              <w:rPr>
                <w:rFonts w:ascii="Sylfaen" w:hAnsi="Sylfaen"/>
                <w:b w:val="0"/>
                <w:sz w:val="24"/>
                <w:lang w:val="ka-GE"/>
              </w:rPr>
            </w:pPr>
            <w:r w:rsidRPr="0049590F">
              <w:rPr>
                <w:rFonts w:ascii="Sylfaen" w:hAnsi="Sylfaen"/>
                <w:b w:val="0"/>
                <w:sz w:val="24"/>
                <w:lang w:val="ka-GE"/>
              </w:rPr>
              <w:t>დაკავებული თანხის პირველი ნახევრის დაბრუნება</w:t>
            </w:r>
          </w:p>
        </w:tc>
        <w:tc>
          <w:tcPr>
            <w:tcW w:w="7938" w:type="dxa"/>
          </w:tcPr>
          <w:p w14:paraId="528B608C" w14:textId="04C1CE6F" w:rsidR="00216752" w:rsidRDefault="0049590F" w:rsidP="00D15F77">
            <w:pPr>
              <w:pStyle w:val="itbright"/>
              <w:rPr>
                <w:rFonts w:ascii="Sylfaen" w:hAnsi="Sylfaen"/>
                <w:lang w:val="ka-GE"/>
              </w:rPr>
            </w:pPr>
            <w:r>
              <w:rPr>
                <w:rFonts w:ascii="Sylfaen" w:hAnsi="Sylfaen"/>
                <w:lang w:val="ka-GE"/>
              </w:rPr>
              <w:t xml:space="preserve">შემსრულებელი უფლებამოსილია შესრულებული სამუშაოების </w:t>
            </w:r>
            <w:r w:rsidR="009413E5">
              <w:rPr>
                <w:rFonts w:ascii="Sylfaen" w:hAnsi="Sylfaen"/>
                <w:lang w:val="ka-GE"/>
              </w:rPr>
              <w:t xml:space="preserve">ანაზღაურების მოთხოვნის </w:t>
            </w:r>
            <w:r>
              <w:rPr>
                <w:rFonts w:ascii="Sylfaen" w:hAnsi="Sylfaen"/>
                <w:lang w:val="ka-GE"/>
              </w:rPr>
              <w:t>უწყისის ფორმით მოითხოვოს დამკვეთისგან დაკავებული თანხის პირველი ნახევრის დაბრუნება</w:t>
            </w:r>
            <w:r w:rsidR="00AA2E20">
              <w:rPr>
                <w:rFonts w:ascii="Sylfaen" w:hAnsi="Sylfaen"/>
                <w:lang w:val="ka-GE"/>
              </w:rPr>
              <w:t xml:space="preserve">, მას შემდეგ </w:t>
            </w:r>
            <w:r w:rsidR="00913560">
              <w:rPr>
                <w:rFonts w:ascii="Sylfaen" w:hAnsi="Sylfaen"/>
                <w:lang w:val="ka-GE"/>
              </w:rPr>
              <w:t xml:space="preserve">რაც </w:t>
            </w:r>
            <w:r w:rsidR="005A3FB1">
              <w:rPr>
                <w:rFonts w:ascii="Sylfaen" w:hAnsi="Sylfaen"/>
                <w:lang w:val="ka-GE"/>
              </w:rPr>
              <w:t>დამკვეთი დაუდასტურებს შემსრულებელს</w:t>
            </w:r>
            <w:r w:rsidR="00D15F77">
              <w:rPr>
                <w:rFonts w:ascii="Sylfaen" w:hAnsi="Sylfaen"/>
                <w:lang w:val="ka-GE"/>
              </w:rPr>
              <w:t xml:space="preserve"> სამუშაოების დასრულება</w:t>
            </w:r>
            <w:r w:rsidR="005A3FB1" w:rsidRPr="005A3FB1">
              <w:rPr>
                <w:rFonts w:ascii="Sylfaen" w:hAnsi="Sylfaen"/>
                <w:lang w:val="ka-GE"/>
              </w:rPr>
              <w:t xml:space="preserve">ს </w:t>
            </w:r>
            <w:r w:rsidR="00D15F77">
              <w:rPr>
                <w:rFonts w:ascii="Sylfaen" w:hAnsi="Sylfaen"/>
                <w:lang w:val="ka-GE"/>
              </w:rPr>
              <w:t>ქვეთავი 8.</w:t>
            </w:r>
            <w:r w:rsidR="00913560">
              <w:rPr>
                <w:rFonts w:ascii="Sylfaen" w:hAnsi="Sylfaen"/>
                <w:lang w:val="ka-GE"/>
              </w:rPr>
              <w:t>5</w:t>
            </w:r>
            <w:r w:rsidR="00D15F77">
              <w:rPr>
                <w:rFonts w:ascii="Sylfaen" w:hAnsi="Sylfaen"/>
                <w:lang w:val="ka-GE"/>
              </w:rPr>
              <w:t xml:space="preserve">-ის შესაბამისად. </w:t>
            </w:r>
          </w:p>
        </w:tc>
      </w:tr>
      <w:tr w:rsidR="006F2AD3" w:rsidRPr="00D15F77" w14:paraId="3AA0878D" w14:textId="77777777" w:rsidTr="001C0A6B">
        <w:trPr>
          <w:cantSplit/>
        </w:trPr>
        <w:tc>
          <w:tcPr>
            <w:tcW w:w="2978" w:type="dxa"/>
          </w:tcPr>
          <w:p w14:paraId="61DA8DDF" w14:textId="05E74A8A" w:rsidR="006F2AD3" w:rsidRPr="0049590F" w:rsidRDefault="006F2AD3" w:rsidP="0035118D">
            <w:pPr>
              <w:pStyle w:val="HeadingTwo"/>
              <w:numPr>
                <w:ilvl w:val="1"/>
                <w:numId w:val="18"/>
              </w:numPr>
              <w:jc w:val="left"/>
              <w:rPr>
                <w:rFonts w:ascii="Sylfaen" w:hAnsi="Sylfaen"/>
                <w:b w:val="0"/>
                <w:sz w:val="24"/>
                <w:lang w:val="ka-GE"/>
              </w:rPr>
            </w:pPr>
            <w:r w:rsidRPr="006F2AD3">
              <w:rPr>
                <w:rFonts w:ascii="Sylfaen" w:hAnsi="Sylfaen"/>
                <w:b w:val="0"/>
                <w:sz w:val="24"/>
                <w:lang w:val="ka-GE"/>
              </w:rPr>
              <w:t xml:space="preserve">დაკავებული თანხის მეორე ნახევრის </w:t>
            </w:r>
            <w:r w:rsidR="00F96881" w:rsidRPr="0049590F">
              <w:rPr>
                <w:rFonts w:ascii="Sylfaen" w:hAnsi="Sylfaen"/>
                <w:b w:val="0"/>
                <w:sz w:val="24"/>
                <w:lang w:val="ka-GE"/>
              </w:rPr>
              <w:t>დაბრუნება</w:t>
            </w:r>
          </w:p>
        </w:tc>
        <w:tc>
          <w:tcPr>
            <w:tcW w:w="7938" w:type="dxa"/>
          </w:tcPr>
          <w:p w14:paraId="7B34F5DE" w14:textId="77777777" w:rsidR="006F2AD3" w:rsidRDefault="006F2AD3" w:rsidP="006F2AD3">
            <w:pPr>
              <w:pStyle w:val="itbright"/>
              <w:rPr>
                <w:rFonts w:ascii="Sylfaen" w:hAnsi="Sylfaen"/>
                <w:lang w:val="ka-GE"/>
              </w:rPr>
            </w:pPr>
            <w:r>
              <w:rPr>
                <w:rFonts w:ascii="Sylfaen" w:hAnsi="Sylfaen"/>
                <w:lang w:val="ka-GE"/>
              </w:rPr>
              <w:t xml:space="preserve">დაკავებული თანხის მეორე ნახევრის დაბრუნება განხორციელდება დამკვეთის მიერ შემსრულებლისთვის საგანტიო პერიოდის წარმატებულად დასრულების </w:t>
            </w:r>
            <w:r w:rsidRPr="005A3FB1">
              <w:rPr>
                <w:rFonts w:ascii="Sylfaen" w:hAnsi="Sylfaen"/>
                <w:lang w:val="ka-GE"/>
              </w:rPr>
              <w:t>დადასტურებ</w:t>
            </w:r>
            <w:r>
              <w:rPr>
                <w:rFonts w:ascii="Sylfaen" w:hAnsi="Sylfaen"/>
                <w:lang w:val="ka-GE"/>
              </w:rPr>
              <w:t>ის შემდგომ ქვეთავი 8.8-ის შესაბამისად.</w:t>
            </w:r>
          </w:p>
          <w:p w14:paraId="18817CE1" w14:textId="2E9BAF37" w:rsidR="006F2AD3" w:rsidRDefault="006F2AD3" w:rsidP="0013062E">
            <w:pPr>
              <w:pStyle w:val="itbright"/>
              <w:rPr>
                <w:rFonts w:ascii="Sylfaen" w:hAnsi="Sylfaen"/>
                <w:lang w:val="ka-GE"/>
              </w:rPr>
            </w:pPr>
            <w:r>
              <w:rPr>
                <w:rFonts w:ascii="Sylfaen" w:hAnsi="Sylfaen"/>
                <w:lang w:val="ka-GE"/>
              </w:rPr>
              <w:t xml:space="preserve">შემსრულებელი უფლებამოსილია მოითხოვოს დაკავებული თანხის მეორე ნახევრის გადახდა ხელშეკრულების </w:t>
            </w:r>
            <w:r w:rsidR="0013062E">
              <w:rPr>
                <w:rFonts w:ascii="Sylfaen" w:hAnsi="Sylfaen"/>
                <w:lang w:val="ka-GE"/>
              </w:rPr>
              <w:t xml:space="preserve">სპეციფიკური </w:t>
            </w:r>
            <w:r>
              <w:rPr>
                <w:rFonts w:ascii="Sylfaen" w:hAnsi="Sylfaen"/>
                <w:lang w:val="ka-GE"/>
              </w:rPr>
              <w:t>პირობებ</w:t>
            </w:r>
            <w:r w:rsidR="0034482A">
              <w:rPr>
                <w:rFonts w:ascii="Sylfaen" w:hAnsi="Sylfaen"/>
                <w:lang w:val="ka-GE"/>
              </w:rPr>
              <w:t>ის 10.6-ქვეთავ</w:t>
            </w:r>
            <w:r>
              <w:rPr>
                <w:rFonts w:ascii="Sylfaen" w:hAnsi="Sylfaen"/>
                <w:lang w:val="ka-GE"/>
              </w:rPr>
              <w:t>ში განსაზღვრული შესაბამისი საბანკო გარანტიის სანაცვლოდ მას შემდეგ რაც ქვეთავი 8.5-ის შესაბამისად ხელი მოეწერება მიღება-ჩაბარების აქტს. დაკავებული თანხის მეორე ნახევრის საბანკო გარანტია განთავისუფლდება ხელშეკრულების დასრულების შემდგომ.</w:t>
            </w:r>
          </w:p>
        </w:tc>
      </w:tr>
      <w:tr w:rsidR="006F2AD3" w:rsidRPr="00D15F77" w14:paraId="7C27F7E2" w14:textId="77777777" w:rsidTr="001C0A6B">
        <w:trPr>
          <w:cantSplit/>
        </w:trPr>
        <w:tc>
          <w:tcPr>
            <w:tcW w:w="2978" w:type="dxa"/>
          </w:tcPr>
          <w:p w14:paraId="240D6774" w14:textId="1EAC6F9B" w:rsidR="006F2AD3" w:rsidRPr="006F2AD3" w:rsidRDefault="006F2AD3" w:rsidP="0035118D">
            <w:pPr>
              <w:pStyle w:val="HeadingTwo"/>
              <w:numPr>
                <w:ilvl w:val="1"/>
                <w:numId w:val="18"/>
              </w:numPr>
              <w:jc w:val="left"/>
              <w:rPr>
                <w:rFonts w:ascii="Sylfaen" w:hAnsi="Sylfaen"/>
                <w:b w:val="0"/>
                <w:sz w:val="24"/>
                <w:lang w:val="ka-GE"/>
              </w:rPr>
            </w:pPr>
            <w:r>
              <w:rPr>
                <w:rFonts w:ascii="Sylfaen" w:hAnsi="Sylfaen"/>
                <w:b w:val="0"/>
                <w:sz w:val="24"/>
                <w:lang w:val="ka-GE"/>
              </w:rPr>
              <w:lastRenderedPageBreak/>
              <w:t>საბოლოო ანგარიშსწორება</w:t>
            </w:r>
          </w:p>
        </w:tc>
        <w:tc>
          <w:tcPr>
            <w:tcW w:w="7938" w:type="dxa"/>
          </w:tcPr>
          <w:p w14:paraId="31469752" w14:textId="4C07F70E" w:rsidR="006F2AD3" w:rsidRDefault="00B20900" w:rsidP="00B20900">
            <w:pPr>
              <w:pStyle w:val="itbright"/>
              <w:rPr>
                <w:rFonts w:ascii="Sylfaen" w:hAnsi="Sylfaen"/>
                <w:lang w:val="ka-GE"/>
              </w:rPr>
            </w:pPr>
            <w:r>
              <w:rPr>
                <w:rFonts w:ascii="Sylfaen" w:hAnsi="Sylfaen"/>
                <w:lang w:val="ka-GE"/>
              </w:rPr>
              <w:t xml:space="preserve">შემსრულებლისთვის საგანტიო პერიოდის წარმატებულად დასრულების </w:t>
            </w:r>
            <w:r w:rsidRPr="005A3FB1">
              <w:rPr>
                <w:rFonts w:ascii="Sylfaen" w:hAnsi="Sylfaen"/>
                <w:lang w:val="ka-GE"/>
              </w:rPr>
              <w:t>დადასტურებ</w:t>
            </w:r>
            <w:r>
              <w:rPr>
                <w:rFonts w:ascii="Sylfaen" w:hAnsi="Sylfaen"/>
                <w:lang w:val="ka-GE"/>
              </w:rPr>
              <w:t xml:space="preserve">ის შემდგომ დამკვეთი ვალდებულია განახორციელოს საბოლოო ანგარიშსწორება, გადაუხადოს შემსრულებელს დაკავებული თანხა (ხსენებული დროისთვის ასეთის არსებობის შემთხვევაში) და გაუნთავისუფლოს აქტიური საბანკო გარანტიები, ხელშეკრულების </w:t>
            </w:r>
            <w:r w:rsidR="00173135">
              <w:rPr>
                <w:rFonts w:ascii="Sylfaen" w:hAnsi="Sylfaen"/>
                <w:lang w:val="ka-GE"/>
              </w:rPr>
              <w:t xml:space="preserve">შესრულების </w:t>
            </w:r>
            <w:r>
              <w:rPr>
                <w:rFonts w:ascii="Sylfaen" w:hAnsi="Sylfaen"/>
                <w:lang w:val="ka-GE"/>
              </w:rPr>
              <w:t>უზრუნველყოფის გარანტიის ჩათვლით.</w:t>
            </w:r>
          </w:p>
        </w:tc>
      </w:tr>
      <w:tr w:rsidR="00B20900" w:rsidRPr="00D15F77" w14:paraId="523B4AD7" w14:textId="77777777" w:rsidTr="001C0A6B">
        <w:trPr>
          <w:cantSplit/>
        </w:trPr>
        <w:tc>
          <w:tcPr>
            <w:tcW w:w="2978" w:type="dxa"/>
          </w:tcPr>
          <w:p w14:paraId="0FFD2809" w14:textId="40366805" w:rsidR="00B20900" w:rsidRDefault="00B20900" w:rsidP="0035118D">
            <w:pPr>
              <w:pStyle w:val="HeadingTwo"/>
              <w:numPr>
                <w:ilvl w:val="1"/>
                <w:numId w:val="18"/>
              </w:numPr>
              <w:jc w:val="left"/>
              <w:rPr>
                <w:rFonts w:ascii="Sylfaen" w:hAnsi="Sylfaen"/>
                <w:b w:val="0"/>
                <w:sz w:val="24"/>
                <w:lang w:val="ka-GE"/>
              </w:rPr>
            </w:pPr>
            <w:r>
              <w:rPr>
                <w:rFonts w:ascii="Sylfaen" w:hAnsi="Sylfaen"/>
                <w:b w:val="0"/>
                <w:sz w:val="24"/>
                <w:lang w:val="ka-GE"/>
              </w:rPr>
              <w:t>ვალუტა</w:t>
            </w:r>
          </w:p>
        </w:tc>
        <w:tc>
          <w:tcPr>
            <w:tcW w:w="7938" w:type="dxa"/>
          </w:tcPr>
          <w:p w14:paraId="7DF59AA9" w14:textId="69190014" w:rsidR="00B20900" w:rsidRDefault="00B20900" w:rsidP="00B20900">
            <w:pPr>
              <w:pStyle w:val="itbright"/>
              <w:rPr>
                <w:rFonts w:ascii="Sylfaen" w:hAnsi="Sylfaen"/>
                <w:lang w:val="ka-GE"/>
              </w:rPr>
            </w:pPr>
            <w:r>
              <w:rPr>
                <w:rFonts w:ascii="Sylfaen" w:hAnsi="Sylfaen"/>
                <w:lang w:val="ka-GE"/>
              </w:rPr>
              <w:t xml:space="preserve">ყველა სახის გადახდები განხორციელებულ იქნება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w:t>
            </w:r>
            <w:r w:rsidR="0034482A">
              <w:rPr>
                <w:rFonts w:ascii="Sylfaen" w:hAnsi="Sylfaen"/>
                <w:lang w:val="ka-GE"/>
              </w:rPr>
              <w:t>ის 10.8-ქვეთავ</w:t>
            </w:r>
            <w:r>
              <w:rPr>
                <w:rFonts w:ascii="Sylfaen" w:hAnsi="Sylfaen"/>
                <w:lang w:val="ka-GE"/>
              </w:rPr>
              <w:t>ით განსაზღვრულ ვალუტაში.</w:t>
            </w:r>
          </w:p>
        </w:tc>
      </w:tr>
      <w:tr w:rsidR="00B20900" w:rsidRPr="00D15F77" w14:paraId="1FE00A24" w14:textId="77777777" w:rsidTr="001C0A6B">
        <w:trPr>
          <w:cantSplit/>
        </w:trPr>
        <w:tc>
          <w:tcPr>
            <w:tcW w:w="2978" w:type="dxa"/>
          </w:tcPr>
          <w:p w14:paraId="60A6FC5D" w14:textId="39F19C53" w:rsidR="00B20900" w:rsidRDefault="00B20900" w:rsidP="0035118D">
            <w:pPr>
              <w:pStyle w:val="HeadingTwo"/>
              <w:numPr>
                <w:ilvl w:val="1"/>
                <w:numId w:val="18"/>
              </w:numPr>
              <w:jc w:val="left"/>
              <w:rPr>
                <w:rFonts w:ascii="Sylfaen" w:hAnsi="Sylfaen"/>
                <w:b w:val="0"/>
                <w:sz w:val="24"/>
                <w:lang w:val="ka-GE"/>
              </w:rPr>
            </w:pPr>
            <w:r>
              <w:rPr>
                <w:rFonts w:ascii="Sylfaen" w:hAnsi="Sylfaen"/>
                <w:b w:val="0"/>
                <w:sz w:val="24"/>
                <w:lang w:val="ka-GE"/>
              </w:rPr>
              <w:t>დაგვიანებული გადახდა</w:t>
            </w:r>
          </w:p>
        </w:tc>
        <w:tc>
          <w:tcPr>
            <w:tcW w:w="7938" w:type="dxa"/>
          </w:tcPr>
          <w:p w14:paraId="7590211D" w14:textId="77777777" w:rsidR="00B20900" w:rsidRDefault="00B20900" w:rsidP="00B20900">
            <w:pPr>
              <w:pStyle w:val="itbright"/>
              <w:rPr>
                <w:rFonts w:ascii="Sylfaen" w:hAnsi="Sylfaen"/>
                <w:lang w:val="ka-GE"/>
              </w:rPr>
            </w:pPr>
            <w:r>
              <w:rPr>
                <w:rFonts w:ascii="Sylfaen" w:hAnsi="Sylfaen"/>
                <w:lang w:val="ka-GE"/>
              </w:rPr>
              <w:t>შემსრულებელი უფლებამოსილია მოსთხოვოს დამკვეთს კომპენსაცია</w:t>
            </w:r>
            <w:r w:rsidRPr="00B20900">
              <w:rPr>
                <w:rFonts w:ascii="Sylfaen" w:hAnsi="Sylfaen"/>
                <w:lang w:val="ka-GE"/>
              </w:rPr>
              <w:t xml:space="preserve"> </w:t>
            </w:r>
            <w:r>
              <w:rPr>
                <w:rFonts w:ascii="Sylfaen" w:hAnsi="Sylfaen"/>
                <w:lang w:val="ka-GE"/>
              </w:rPr>
              <w:t>ხელშეკრულებით გაწერილი გადახდები</w:t>
            </w:r>
            <w:r w:rsidR="00877862">
              <w:rPr>
                <w:rFonts w:ascii="Sylfaen" w:hAnsi="Sylfaen"/>
                <w:lang w:val="ka-GE"/>
              </w:rPr>
              <w:t xml:space="preserve">ს ვადების დარღვევის შემთხვევაში. </w:t>
            </w:r>
          </w:p>
          <w:p w14:paraId="012C69B6" w14:textId="2E50B6D9" w:rsidR="00877862" w:rsidRPr="00B20900" w:rsidRDefault="00877862" w:rsidP="00B20900">
            <w:pPr>
              <w:pStyle w:val="itbright"/>
              <w:rPr>
                <w:rFonts w:ascii="Sylfaen" w:hAnsi="Sylfaen"/>
                <w:lang w:val="ka-GE"/>
              </w:rPr>
            </w:pPr>
            <w:r>
              <w:rPr>
                <w:rFonts w:ascii="Sylfaen" w:hAnsi="Sylfaen"/>
                <w:lang w:val="ka-GE"/>
              </w:rPr>
              <w:t xml:space="preserve">კომპენსაცია გადახდილ უნდა იქნას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w:t>
            </w:r>
            <w:r w:rsidR="0034482A">
              <w:rPr>
                <w:rFonts w:ascii="Sylfaen" w:hAnsi="Sylfaen"/>
                <w:lang w:val="ka-GE"/>
              </w:rPr>
              <w:t>ის 10.9-ქვეთავ</w:t>
            </w:r>
            <w:r>
              <w:rPr>
                <w:rFonts w:ascii="Sylfaen" w:hAnsi="Sylfaen"/>
                <w:lang w:val="ka-GE"/>
              </w:rPr>
              <w:t>ში მითითებული წესის მიხედვით.</w:t>
            </w:r>
          </w:p>
        </w:tc>
      </w:tr>
      <w:tr w:rsidR="00005BC2" w:rsidRPr="00D15F77" w14:paraId="5D8E7474" w14:textId="77777777" w:rsidTr="001C0A6B">
        <w:trPr>
          <w:cantSplit/>
        </w:trPr>
        <w:tc>
          <w:tcPr>
            <w:tcW w:w="2978" w:type="dxa"/>
          </w:tcPr>
          <w:p w14:paraId="09E1DA12" w14:textId="61A93D98" w:rsidR="00005BC2" w:rsidRDefault="00005BC2" w:rsidP="0035118D">
            <w:pPr>
              <w:pStyle w:val="HeadingTwo"/>
              <w:numPr>
                <w:ilvl w:val="1"/>
                <w:numId w:val="18"/>
              </w:numPr>
              <w:jc w:val="left"/>
              <w:rPr>
                <w:rFonts w:ascii="Sylfaen" w:hAnsi="Sylfaen"/>
                <w:b w:val="0"/>
                <w:sz w:val="24"/>
                <w:lang w:val="ka-GE"/>
              </w:rPr>
            </w:pPr>
            <w:r>
              <w:rPr>
                <w:rFonts w:ascii="Sylfaen" w:hAnsi="Sylfaen"/>
                <w:b w:val="0"/>
                <w:sz w:val="24"/>
                <w:lang w:val="ka-GE"/>
              </w:rPr>
              <w:t>საბანკო რეკვიზიტები</w:t>
            </w:r>
          </w:p>
        </w:tc>
        <w:tc>
          <w:tcPr>
            <w:tcW w:w="7938" w:type="dxa"/>
          </w:tcPr>
          <w:p w14:paraId="38778DFA" w14:textId="780D5594" w:rsidR="00005BC2" w:rsidRDefault="00005BC2" w:rsidP="0034482A">
            <w:pPr>
              <w:pStyle w:val="itbright"/>
              <w:rPr>
                <w:rFonts w:ascii="Sylfaen" w:hAnsi="Sylfaen"/>
                <w:lang w:val="ka-GE"/>
              </w:rPr>
            </w:pPr>
            <w:r>
              <w:rPr>
                <w:rFonts w:ascii="Sylfaen" w:hAnsi="Sylfaen"/>
                <w:lang w:val="ka-GE"/>
              </w:rPr>
              <w:t xml:space="preserve">ნებისმიერი ანგარიშსწორება დამკვეთსა და შემსრულებელს შორის უნდა მოხდეს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პირობების 10.10-</w:t>
            </w:r>
            <w:r w:rsidR="0034482A">
              <w:rPr>
                <w:rFonts w:ascii="Sylfaen" w:hAnsi="Sylfaen"/>
                <w:lang w:val="ka-GE"/>
              </w:rPr>
              <w:t>ქვეთავ</w:t>
            </w:r>
            <w:r>
              <w:rPr>
                <w:rFonts w:ascii="Sylfaen" w:hAnsi="Sylfaen"/>
                <w:lang w:val="ka-GE"/>
              </w:rPr>
              <w:t>ში მითითებულ საბანკო რეკვიზიტებზე.</w:t>
            </w:r>
          </w:p>
        </w:tc>
      </w:tr>
      <w:tr w:rsidR="0034482A" w:rsidRPr="0034482A" w14:paraId="06CD1AF5" w14:textId="77777777" w:rsidTr="00FD20AE">
        <w:trPr>
          <w:cantSplit/>
        </w:trPr>
        <w:tc>
          <w:tcPr>
            <w:tcW w:w="10916" w:type="dxa"/>
            <w:gridSpan w:val="2"/>
          </w:tcPr>
          <w:p w14:paraId="16B3B255" w14:textId="6341AF72" w:rsidR="0034482A" w:rsidRPr="0034482A" w:rsidRDefault="0034482A" w:rsidP="0035118D">
            <w:pPr>
              <w:pStyle w:val="HeadingTwo"/>
              <w:numPr>
                <w:ilvl w:val="0"/>
                <w:numId w:val="18"/>
              </w:numPr>
              <w:jc w:val="left"/>
              <w:rPr>
                <w:rFonts w:ascii="Sylfaen" w:hAnsi="Sylfaen"/>
                <w:sz w:val="24"/>
                <w:lang w:val="ka-GE"/>
              </w:rPr>
            </w:pPr>
            <w:r w:rsidRPr="0038775D">
              <w:rPr>
                <w:rFonts w:ascii="Sylfaen" w:hAnsi="Sylfaen"/>
                <w:sz w:val="24"/>
                <w:lang w:val="ka-GE"/>
              </w:rPr>
              <w:t>ვალდებულების შეუსრულებლობა</w:t>
            </w:r>
          </w:p>
        </w:tc>
      </w:tr>
      <w:tr w:rsidR="0038775D" w:rsidRPr="00FF0BEC" w14:paraId="617EECBD" w14:textId="77777777" w:rsidTr="001C0A6B">
        <w:trPr>
          <w:cantSplit/>
        </w:trPr>
        <w:tc>
          <w:tcPr>
            <w:tcW w:w="2978" w:type="dxa"/>
          </w:tcPr>
          <w:p w14:paraId="4DCA315F" w14:textId="183B073F" w:rsidR="0038775D" w:rsidRPr="0038775D" w:rsidRDefault="00E87C11" w:rsidP="0035118D">
            <w:pPr>
              <w:pStyle w:val="HeadingTwo"/>
              <w:numPr>
                <w:ilvl w:val="1"/>
                <w:numId w:val="18"/>
              </w:numPr>
              <w:jc w:val="left"/>
              <w:rPr>
                <w:rFonts w:ascii="Sylfaen" w:hAnsi="Sylfaen"/>
                <w:sz w:val="24"/>
                <w:lang w:val="ka-GE"/>
              </w:rPr>
            </w:pPr>
            <w:r>
              <w:rPr>
                <w:rFonts w:ascii="Sylfaen" w:hAnsi="Sylfaen"/>
                <w:b w:val="0"/>
                <w:sz w:val="24"/>
                <w:lang w:val="ka-GE"/>
              </w:rPr>
              <w:t>ვ</w:t>
            </w:r>
            <w:r w:rsidR="0038775D" w:rsidRPr="0038775D">
              <w:rPr>
                <w:rFonts w:ascii="Sylfaen" w:hAnsi="Sylfaen"/>
                <w:b w:val="0"/>
                <w:sz w:val="24"/>
                <w:lang w:val="ka-GE"/>
              </w:rPr>
              <w:t>ალდებულების შეუსრულებლობა შემსრულებლის მიერ</w:t>
            </w:r>
          </w:p>
        </w:tc>
        <w:tc>
          <w:tcPr>
            <w:tcW w:w="7938" w:type="dxa"/>
          </w:tcPr>
          <w:p w14:paraId="60D4DF14" w14:textId="7C0E5D57" w:rsidR="00FF0BEC" w:rsidRDefault="0038775D" w:rsidP="002D3BB6">
            <w:pPr>
              <w:pStyle w:val="itbright"/>
              <w:rPr>
                <w:rFonts w:ascii="Sylfaen" w:hAnsi="Sylfaen"/>
                <w:lang w:val="ka-GE"/>
              </w:rPr>
            </w:pPr>
            <w:r>
              <w:rPr>
                <w:rFonts w:ascii="Sylfaen" w:hAnsi="Sylfaen"/>
                <w:lang w:val="ka-GE"/>
              </w:rPr>
              <w:t xml:space="preserve">თუ შემსრულებელი მიატოვებს სამუშაოებს, </w:t>
            </w:r>
            <w:r w:rsidR="00844D96">
              <w:rPr>
                <w:rFonts w:ascii="Sylfaen" w:hAnsi="Sylfaen"/>
                <w:lang w:val="ka-GE"/>
              </w:rPr>
              <w:t xml:space="preserve">უარს განახცადებს ან ვერ შეასრულებს დამკვეთის მიერ ხელშეკრულების პირობების შესაბამის მითითებებს, ან ვერ უზრუნველყოფს სამუშაოების მიმდინარეობას მის მიერ წარმოდგენილი პროგრამის შესაბამისად, დამკვეთი უფლებამოსილია განიხილოს არსებული მდგომარეობა როგორც ვალდებულების შეუსრულებლობა და შემრულებელს გაუგზავნოს </w:t>
            </w:r>
            <w:r w:rsidR="00844D96" w:rsidRPr="0034482A">
              <w:rPr>
                <w:rFonts w:ascii="Sylfaen" w:hAnsi="Sylfaen"/>
                <w:lang w:val="ka-GE"/>
              </w:rPr>
              <w:t xml:space="preserve">გაფრთხილება </w:t>
            </w:r>
            <w:r w:rsidR="00844D96">
              <w:rPr>
                <w:rFonts w:ascii="Sylfaen" w:hAnsi="Sylfaen"/>
                <w:lang w:val="ka-GE"/>
              </w:rPr>
              <w:t xml:space="preserve">მდგომარეობის გამოსწორების მოთხოვნით. ვალდებულების შეუსრულებლობა </w:t>
            </w:r>
            <w:r w:rsidR="00FF0BEC">
              <w:rPr>
                <w:rFonts w:ascii="Sylfaen" w:hAnsi="Sylfaen"/>
                <w:lang w:val="ka-GE"/>
              </w:rPr>
              <w:t>განიხილება ხელშეკრულების შეწყვეტის მიზეზად.</w:t>
            </w:r>
          </w:p>
        </w:tc>
      </w:tr>
      <w:tr w:rsidR="00E87C11" w:rsidRPr="00FF0BEC" w14:paraId="2C4BBDDB" w14:textId="77777777" w:rsidTr="001C0A6B">
        <w:trPr>
          <w:cantSplit/>
        </w:trPr>
        <w:tc>
          <w:tcPr>
            <w:tcW w:w="2978" w:type="dxa"/>
          </w:tcPr>
          <w:p w14:paraId="79D266FF" w14:textId="77777777" w:rsidR="00E87C11" w:rsidRPr="0038775D" w:rsidRDefault="00E87C11" w:rsidP="00E87C11">
            <w:pPr>
              <w:pStyle w:val="HeadingTwo"/>
              <w:jc w:val="left"/>
              <w:rPr>
                <w:rFonts w:ascii="Sylfaen" w:hAnsi="Sylfaen"/>
                <w:b w:val="0"/>
                <w:sz w:val="24"/>
                <w:lang w:val="ka-GE"/>
              </w:rPr>
            </w:pPr>
          </w:p>
        </w:tc>
        <w:tc>
          <w:tcPr>
            <w:tcW w:w="7938" w:type="dxa"/>
          </w:tcPr>
          <w:p w14:paraId="190E8816" w14:textId="0698D295" w:rsidR="00E87C11" w:rsidRDefault="00E87C11" w:rsidP="0038775D">
            <w:pPr>
              <w:pStyle w:val="itbright"/>
              <w:rPr>
                <w:rFonts w:ascii="Sylfaen" w:hAnsi="Sylfaen"/>
                <w:lang w:val="ka-GE"/>
              </w:rPr>
            </w:pPr>
            <w:r>
              <w:rPr>
                <w:rFonts w:ascii="Sylfaen" w:hAnsi="Sylfaen"/>
                <w:lang w:val="ka-GE"/>
              </w:rPr>
              <w:t>თუ გაფრთხილების მიღებიდან 7 (შვიდი) დღის ვადაში შემსრულებელი არ განახორციელებს ყველა პრაქტიკულად  საჭირო მოქმედებას</w:t>
            </w:r>
            <w:r w:rsidR="00173135">
              <w:rPr>
                <w:rFonts w:ascii="Sylfaen" w:hAnsi="Sylfaen"/>
                <w:lang w:val="ka-GE"/>
              </w:rPr>
              <w:t>,</w:t>
            </w:r>
            <w:r>
              <w:rPr>
                <w:rFonts w:ascii="Sylfaen" w:hAnsi="Sylfaen"/>
                <w:lang w:val="ka-GE"/>
              </w:rPr>
              <w:t xml:space="preserve"> რათა აღმოფხვრილ იქნას გაფრთხილების წერილში დაფიქსირებული პრეტენზია, დამკვეთი უფლებამოსილია გაუგზავნოს შემსრულებელს შეტყობინება ხელშეკრულების შეწყვეტის შესახებ. ხელშეკრულების შეწყვეტის შესახებ შეტყობინების მიღების შემდგომ შემსრულებელი ვალდებულია დაუყოვნებლივ შეაჩეროს აქტივობა სამშენებლო მოედანზე, გადააბაროს სამშენებლო მოედანი დამკვეთს იმ მდგომარეობაში</w:t>
            </w:r>
            <w:r w:rsidR="00173135">
              <w:rPr>
                <w:rFonts w:ascii="Sylfaen" w:hAnsi="Sylfaen"/>
                <w:lang w:val="ka-GE"/>
              </w:rPr>
              <w:t>,</w:t>
            </w:r>
            <w:r>
              <w:rPr>
                <w:rFonts w:ascii="Sylfaen" w:hAnsi="Sylfaen"/>
                <w:lang w:val="ka-GE"/>
              </w:rPr>
              <w:t xml:space="preserve"> როგორშიც იმყოფებოდა შეტყობინების მიღებისას და დატოვოს სამშენებლო მოედანი, ამასთან შემსრულებელს არ აქვს უფლება სამშენებლო მოედნიდან წაიღოს მასალა</w:t>
            </w:r>
            <w:r w:rsidR="00F95A08">
              <w:rPr>
                <w:rFonts w:ascii="Sylfaen" w:hAnsi="Sylfaen"/>
                <w:lang w:val="ka-GE"/>
              </w:rPr>
              <w:t xml:space="preserve"> და შემსრულებლის მოწყობილობები</w:t>
            </w:r>
            <w:r>
              <w:rPr>
                <w:rFonts w:ascii="Sylfaen" w:hAnsi="Sylfaen"/>
                <w:lang w:val="ka-GE"/>
              </w:rPr>
              <w:t xml:space="preserve"> მანამდე</w:t>
            </w:r>
            <w:r w:rsidR="00F95A08">
              <w:rPr>
                <w:rFonts w:ascii="Sylfaen" w:hAnsi="Sylfaen"/>
                <w:lang w:val="ka-GE"/>
              </w:rPr>
              <w:t>,</w:t>
            </w:r>
            <w:r>
              <w:rPr>
                <w:rFonts w:ascii="Sylfaen" w:hAnsi="Sylfaen"/>
                <w:lang w:val="ka-GE"/>
              </w:rPr>
              <w:t xml:space="preserve"> სანამ არ დასრულდება ხელშეკრულების შეწყვეტის პროცედურა და არ მოხდება საბოლოო ანგარიშსწორება დამკვეთსა და შემსრულებელს შორის.</w:t>
            </w:r>
          </w:p>
          <w:p w14:paraId="17C644D8" w14:textId="710A3BB7" w:rsidR="0058684F" w:rsidRDefault="0058684F" w:rsidP="0038775D">
            <w:pPr>
              <w:pStyle w:val="itbright"/>
              <w:rPr>
                <w:rFonts w:ascii="Sylfaen" w:hAnsi="Sylfaen"/>
                <w:lang w:val="ka-GE"/>
              </w:rPr>
            </w:pPr>
            <w:r>
              <w:rPr>
                <w:rFonts w:ascii="Sylfaen" w:hAnsi="Sylfaen"/>
                <w:lang w:val="ka-GE"/>
              </w:rPr>
              <w:t>ხელშეკრულების პირობების ნებისმიერ დარღვევასთან დაკავშირებული დამკვეთის უფლებები და სამართლებრივი დაცვის საშუალებები ძალაში რჩება ხელშეკრულების შეწყვეტის ან მოქმედების ვადის დასრულების შემდგომაც.</w:t>
            </w:r>
          </w:p>
        </w:tc>
      </w:tr>
      <w:tr w:rsidR="00661C22" w:rsidRPr="00FF0BEC" w14:paraId="20F24FD9" w14:textId="77777777" w:rsidTr="001C0A6B">
        <w:trPr>
          <w:cantSplit/>
        </w:trPr>
        <w:tc>
          <w:tcPr>
            <w:tcW w:w="2978" w:type="dxa"/>
          </w:tcPr>
          <w:p w14:paraId="3AEDFD9E" w14:textId="22522F46" w:rsidR="00661C22" w:rsidRPr="0038775D" w:rsidRDefault="00661C22" w:rsidP="0035118D">
            <w:pPr>
              <w:pStyle w:val="HeadingTwo"/>
              <w:numPr>
                <w:ilvl w:val="1"/>
                <w:numId w:val="18"/>
              </w:numPr>
              <w:jc w:val="left"/>
              <w:rPr>
                <w:rFonts w:ascii="Sylfaen" w:hAnsi="Sylfaen"/>
                <w:b w:val="0"/>
                <w:sz w:val="24"/>
                <w:lang w:val="ka-GE"/>
              </w:rPr>
            </w:pPr>
            <w:r w:rsidRPr="0038775D">
              <w:rPr>
                <w:rFonts w:ascii="Sylfaen" w:hAnsi="Sylfaen"/>
                <w:b w:val="0"/>
                <w:sz w:val="24"/>
                <w:lang w:val="ka-GE"/>
              </w:rPr>
              <w:t xml:space="preserve">ვალდებულების შეუსრულებლობა </w:t>
            </w:r>
            <w:r>
              <w:rPr>
                <w:rFonts w:ascii="Sylfaen" w:hAnsi="Sylfaen"/>
                <w:b w:val="0"/>
                <w:sz w:val="24"/>
                <w:lang w:val="ka-GE"/>
              </w:rPr>
              <w:t>დამკვეთის</w:t>
            </w:r>
            <w:r w:rsidRPr="0038775D">
              <w:rPr>
                <w:rFonts w:ascii="Sylfaen" w:hAnsi="Sylfaen"/>
                <w:b w:val="0"/>
                <w:sz w:val="24"/>
                <w:lang w:val="ka-GE"/>
              </w:rPr>
              <w:t xml:space="preserve"> მიერ</w:t>
            </w:r>
          </w:p>
        </w:tc>
        <w:tc>
          <w:tcPr>
            <w:tcW w:w="7938" w:type="dxa"/>
          </w:tcPr>
          <w:p w14:paraId="1B561413" w14:textId="77777777" w:rsidR="00661C22" w:rsidRDefault="00661C22" w:rsidP="002D3BB6">
            <w:pPr>
              <w:pStyle w:val="itbright"/>
              <w:rPr>
                <w:rFonts w:ascii="Sylfaen" w:hAnsi="Sylfaen"/>
                <w:lang w:val="ka-GE"/>
              </w:rPr>
            </w:pPr>
            <w:r>
              <w:rPr>
                <w:rFonts w:ascii="Sylfaen" w:hAnsi="Sylfaen"/>
                <w:lang w:val="ka-GE"/>
              </w:rPr>
              <w:t xml:space="preserve">თუ დამკვეთი არ განახორციელებს გადახდებს ხელშეკრულების პირობების შესაბამისად, შემსრულებელი უფლებამოსილია განიხილოს არსებული მდგომარეობა როგორც ვალდებულების შეუსრულებლობა და დამკვეთს გაუგზავნოს </w:t>
            </w:r>
            <w:r w:rsidRPr="00F95A08">
              <w:rPr>
                <w:rFonts w:ascii="Sylfaen" w:hAnsi="Sylfaen"/>
                <w:lang w:val="ka-GE"/>
              </w:rPr>
              <w:t xml:space="preserve">გაფრთხილება </w:t>
            </w:r>
            <w:r>
              <w:rPr>
                <w:rFonts w:ascii="Sylfaen" w:hAnsi="Sylfaen"/>
                <w:lang w:val="ka-GE"/>
              </w:rPr>
              <w:t xml:space="preserve">მდგომარეობის გამოსწორების მოთხოვნით. თუ დამკვეთის მიერ მდგომარეობა </w:t>
            </w:r>
            <w:r w:rsidR="002D3BB6">
              <w:rPr>
                <w:rFonts w:ascii="Sylfaen" w:hAnsi="Sylfaen"/>
                <w:lang w:val="ka-GE"/>
              </w:rPr>
              <w:t xml:space="preserve">არ იქნა </w:t>
            </w:r>
            <w:r>
              <w:rPr>
                <w:rFonts w:ascii="Sylfaen" w:hAnsi="Sylfaen"/>
                <w:lang w:val="ka-GE"/>
              </w:rPr>
              <w:t xml:space="preserve">გამოსწორებული </w:t>
            </w:r>
            <w:r w:rsidR="002D3BB6">
              <w:rPr>
                <w:rFonts w:ascii="Sylfaen" w:hAnsi="Sylfaen"/>
                <w:lang w:val="ka-GE"/>
              </w:rPr>
              <w:t>7 (შვიდი) დღის ვადაში, შემსრულებელი უფლებამოსილია შეაჩეროს ყველა ტიპის ხელშეკრულებით გათვალისწინებული სამუშაოები.</w:t>
            </w:r>
          </w:p>
          <w:p w14:paraId="57277CF9" w14:textId="2CC32B0F" w:rsidR="002D3BB6" w:rsidRDefault="002D3BB6" w:rsidP="00620552">
            <w:pPr>
              <w:pStyle w:val="itbright"/>
              <w:rPr>
                <w:rFonts w:ascii="Sylfaen" w:hAnsi="Sylfaen"/>
                <w:lang w:val="ka-GE"/>
              </w:rPr>
            </w:pPr>
            <w:r>
              <w:rPr>
                <w:rFonts w:ascii="Sylfaen" w:hAnsi="Sylfaen"/>
                <w:lang w:val="ka-GE"/>
              </w:rPr>
              <w:t xml:space="preserve">თუ დამკვეთის მიერ ვალდებულების შეუსრულებლობა გამოსწორებულ არ იქნა გაფრთხილების მიღებიდან </w:t>
            </w:r>
            <w:r w:rsidR="00620552">
              <w:rPr>
                <w:rFonts w:ascii="Sylfaen" w:hAnsi="Sylfaen"/>
                <w:lang w:val="ka-GE"/>
              </w:rPr>
              <w:t xml:space="preserve">21 (ოცდაერთი) </w:t>
            </w:r>
            <w:r>
              <w:rPr>
                <w:rFonts w:ascii="Sylfaen" w:hAnsi="Sylfaen"/>
                <w:lang w:val="ka-GE"/>
              </w:rPr>
              <w:t>დღის განმავლობაში, შემსრულებელი უფლებამოსილია გაუგზავნოს დამკვეთს შეტყობინება ხელშეკრულების შეწყვეტის შესახებ და დატოვოს სამშენებლო მოედანი, ამასთან შემსრულებელს აქვს უფლება სამშენებლო მოედნიდან წაიღოს მასალა</w:t>
            </w:r>
            <w:r w:rsidR="00F95A08">
              <w:rPr>
                <w:rFonts w:ascii="Sylfaen" w:hAnsi="Sylfaen"/>
                <w:lang w:val="ka-GE"/>
              </w:rPr>
              <w:t xml:space="preserve"> და შემსრულებლის მოწყობილობები.</w:t>
            </w:r>
          </w:p>
        </w:tc>
      </w:tr>
      <w:tr w:rsidR="00F67D78" w:rsidRPr="00FF0BEC" w14:paraId="5ACCE9FE" w14:textId="77777777" w:rsidTr="001C0A6B">
        <w:trPr>
          <w:cantSplit/>
        </w:trPr>
        <w:tc>
          <w:tcPr>
            <w:tcW w:w="2978" w:type="dxa"/>
          </w:tcPr>
          <w:p w14:paraId="78F22107" w14:textId="75B39142" w:rsidR="00F67D78" w:rsidRPr="0038775D" w:rsidRDefault="00F67D78" w:rsidP="0035118D">
            <w:pPr>
              <w:pStyle w:val="HeadingTwo"/>
              <w:numPr>
                <w:ilvl w:val="1"/>
                <w:numId w:val="18"/>
              </w:numPr>
              <w:jc w:val="left"/>
              <w:rPr>
                <w:rFonts w:ascii="Sylfaen" w:hAnsi="Sylfaen"/>
                <w:b w:val="0"/>
                <w:sz w:val="24"/>
                <w:lang w:val="ka-GE"/>
              </w:rPr>
            </w:pPr>
            <w:r>
              <w:rPr>
                <w:rFonts w:ascii="Sylfaen" w:hAnsi="Sylfaen"/>
                <w:b w:val="0"/>
                <w:sz w:val="24"/>
                <w:lang w:val="ka-GE"/>
              </w:rPr>
              <w:lastRenderedPageBreak/>
              <w:t>გა</w:t>
            </w:r>
            <w:r w:rsidR="00950642">
              <w:rPr>
                <w:rFonts w:ascii="Sylfaen" w:hAnsi="Sylfaen"/>
                <w:b w:val="0"/>
                <w:sz w:val="24"/>
                <w:lang w:val="ka-GE"/>
              </w:rPr>
              <w:t>კოტრება</w:t>
            </w:r>
          </w:p>
        </w:tc>
        <w:tc>
          <w:tcPr>
            <w:tcW w:w="7938" w:type="dxa"/>
          </w:tcPr>
          <w:p w14:paraId="7BE9FE47" w14:textId="2FD3411F" w:rsidR="00F67D78" w:rsidRDefault="00950642" w:rsidP="00F95A08">
            <w:pPr>
              <w:pStyle w:val="itbright"/>
              <w:rPr>
                <w:rFonts w:ascii="Sylfaen" w:hAnsi="Sylfaen"/>
                <w:lang w:val="ka-GE"/>
              </w:rPr>
            </w:pPr>
            <w:r>
              <w:rPr>
                <w:rFonts w:ascii="Sylfaen" w:hAnsi="Sylfaen"/>
                <w:lang w:val="ka-GE"/>
              </w:rPr>
              <w:t xml:space="preserve">თუ ერთ-ერთი მხარე </w:t>
            </w:r>
            <w:r w:rsidR="00F95A08">
              <w:rPr>
                <w:rFonts w:ascii="Sylfaen" w:hAnsi="Sylfaen"/>
                <w:lang w:val="ka-GE"/>
              </w:rPr>
              <w:t xml:space="preserve">შესაბამისი კანონმდებლობის მიხედვით </w:t>
            </w:r>
            <w:r>
              <w:rPr>
                <w:rFonts w:ascii="Sylfaen" w:hAnsi="Sylfaen"/>
                <w:lang w:val="ka-GE"/>
              </w:rPr>
              <w:t xml:space="preserve">გამოცხადებულია გაკოტრებულად, მეორე მხარე უფლებამოსილია </w:t>
            </w:r>
            <w:r w:rsidR="00F95A08">
              <w:rPr>
                <w:rFonts w:ascii="Sylfaen" w:hAnsi="Sylfaen"/>
                <w:lang w:val="ka-GE"/>
              </w:rPr>
              <w:t xml:space="preserve">შესაბამისი შეტყობინების გაგზავნით </w:t>
            </w:r>
            <w:r>
              <w:rPr>
                <w:rFonts w:ascii="Sylfaen" w:hAnsi="Sylfaen"/>
                <w:lang w:val="ka-GE"/>
              </w:rPr>
              <w:t xml:space="preserve">დაუყოვნებლივ შეწყვიტოს ხელშეკრულება. შემსრულებლის გაკოტრების შემთხვევაში იგი ვალდებულია დატოვოს სამშენებლო მოედანი, ამასთან შემსრულებელს არ აქვს უფლება სამშენებლო მოედნიდან წაიღოს </w:t>
            </w:r>
            <w:r w:rsidR="00F95A08">
              <w:rPr>
                <w:rFonts w:ascii="Sylfaen" w:hAnsi="Sylfaen"/>
                <w:lang w:val="ka-GE"/>
              </w:rPr>
              <w:t xml:space="preserve">მასალა და შემსრულებლის მოწყობილობები </w:t>
            </w:r>
            <w:r>
              <w:rPr>
                <w:rFonts w:ascii="Sylfaen" w:hAnsi="Sylfaen"/>
                <w:lang w:val="ka-GE"/>
              </w:rPr>
              <w:t>მანამდე</w:t>
            </w:r>
            <w:r w:rsidR="00173135">
              <w:rPr>
                <w:rFonts w:ascii="Sylfaen" w:hAnsi="Sylfaen"/>
                <w:lang w:val="ka-GE"/>
              </w:rPr>
              <w:t>,</w:t>
            </w:r>
            <w:r>
              <w:rPr>
                <w:rFonts w:ascii="Sylfaen" w:hAnsi="Sylfaen"/>
                <w:lang w:val="ka-GE"/>
              </w:rPr>
              <w:t xml:space="preserve"> სანამ არ დასრულდება ხელშეკრულების შეწყვეტის პროცედურა.</w:t>
            </w:r>
          </w:p>
        </w:tc>
      </w:tr>
      <w:tr w:rsidR="00950642" w:rsidRPr="00FF0BEC" w14:paraId="5968C11C" w14:textId="77777777" w:rsidTr="001C0A6B">
        <w:trPr>
          <w:cantSplit/>
        </w:trPr>
        <w:tc>
          <w:tcPr>
            <w:tcW w:w="2978" w:type="dxa"/>
          </w:tcPr>
          <w:p w14:paraId="28AE1C49" w14:textId="4C2DCD6E" w:rsidR="00950642" w:rsidRDefault="00950642" w:rsidP="0035118D">
            <w:pPr>
              <w:pStyle w:val="HeadingTwo"/>
              <w:numPr>
                <w:ilvl w:val="1"/>
                <w:numId w:val="18"/>
              </w:numPr>
              <w:jc w:val="left"/>
              <w:rPr>
                <w:rFonts w:ascii="Sylfaen" w:hAnsi="Sylfaen"/>
                <w:b w:val="0"/>
                <w:sz w:val="24"/>
                <w:lang w:val="ka-GE"/>
              </w:rPr>
            </w:pPr>
            <w:r w:rsidRPr="00950642">
              <w:rPr>
                <w:rFonts w:ascii="Sylfaen" w:hAnsi="Sylfaen"/>
                <w:b w:val="0"/>
                <w:sz w:val="24"/>
                <w:lang w:val="ka-GE"/>
              </w:rPr>
              <w:t>ანგარიშსწორება ხელშეკრულების შეწყვეტის შემდგომ</w:t>
            </w:r>
          </w:p>
        </w:tc>
        <w:tc>
          <w:tcPr>
            <w:tcW w:w="7938" w:type="dxa"/>
          </w:tcPr>
          <w:p w14:paraId="18FD7CF3" w14:textId="77777777" w:rsidR="00600384" w:rsidRDefault="00950642" w:rsidP="00600384">
            <w:pPr>
              <w:pStyle w:val="itbright"/>
              <w:rPr>
                <w:rFonts w:ascii="Sylfaen" w:hAnsi="Sylfaen"/>
                <w:lang w:val="ka-GE"/>
              </w:rPr>
            </w:pPr>
            <w:r>
              <w:rPr>
                <w:rFonts w:ascii="Sylfaen" w:hAnsi="Sylfaen"/>
                <w:lang w:val="ka-GE"/>
              </w:rPr>
              <w:t xml:space="preserve">ხელშეკრულების შეწყვეტის შემთხვევაში </w:t>
            </w:r>
            <w:r w:rsidR="00600384">
              <w:rPr>
                <w:rFonts w:ascii="Sylfaen" w:hAnsi="Sylfaen"/>
                <w:lang w:val="ka-GE"/>
              </w:rPr>
              <w:t>შესაძლებელია შემდეგი ტიპის ანგარიშსწორებები:</w:t>
            </w:r>
          </w:p>
          <w:p w14:paraId="66564FCB" w14:textId="3F37D7F2" w:rsidR="00600384" w:rsidRDefault="00950642" w:rsidP="0035118D">
            <w:pPr>
              <w:pStyle w:val="SimpleLista"/>
              <w:numPr>
                <w:ilvl w:val="0"/>
                <w:numId w:val="15"/>
              </w:numPr>
              <w:tabs>
                <w:tab w:val="left" w:pos="576"/>
              </w:tabs>
              <w:autoSpaceDN w:val="0"/>
              <w:jc w:val="both"/>
              <w:textAlignment w:val="baseline"/>
              <w:rPr>
                <w:rFonts w:ascii="Sylfaen" w:hAnsi="Sylfaen"/>
                <w:lang w:val="ka-GE"/>
              </w:rPr>
            </w:pPr>
            <w:r>
              <w:rPr>
                <w:rFonts w:ascii="Sylfaen" w:hAnsi="Sylfaen"/>
                <w:lang w:val="ka-GE"/>
              </w:rPr>
              <w:t>შემსრულებელს აქვს უფლება მოითხოვოს</w:t>
            </w:r>
            <w:r w:rsidR="00600384">
              <w:rPr>
                <w:rFonts w:ascii="Sylfaen" w:hAnsi="Sylfaen"/>
                <w:lang w:val="ka-GE"/>
              </w:rPr>
              <w:t xml:space="preserve"> შეწყვეტის შესახებ შეტყობინების მიღების დროისთვის შესრულებული ჯერ არ ანაზღაურებული სამუშაოს ანაზღაურება</w:t>
            </w:r>
            <w:r w:rsidR="006E7B0D">
              <w:rPr>
                <w:rFonts w:ascii="Sylfaen" w:hAnsi="Sylfaen"/>
                <w:lang w:val="ka-GE"/>
              </w:rPr>
              <w:t xml:space="preserve"> </w:t>
            </w:r>
            <w:r w:rsidR="007D42F7">
              <w:rPr>
                <w:rFonts w:ascii="Sylfaen" w:hAnsi="Sylfaen"/>
                <w:lang w:val="ka-GE"/>
              </w:rPr>
              <w:t>ქვეთავი 10.4-ის შესაბამისად</w:t>
            </w:r>
            <w:r w:rsidR="00600384">
              <w:rPr>
                <w:rFonts w:ascii="Sylfaen" w:hAnsi="Sylfaen"/>
                <w:lang w:val="ka-GE"/>
              </w:rPr>
              <w:t>;</w:t>
            </w:r>
          </w:p>
          <w:p w14:paraId="2D3E846F" w14:textId="77777777" w:rsidR="00950642" w:rsidRDefault="00600384" w:rsidP="0035118D">
            <w:pPr>
              <w:pStyle w:val="SimpleLista"/>
              <w:numPr>
                <w:ilvl w:val="0"/>
                <w:numId w:val="15"/>
              </w:numPr>
              <w:tabs>
                <w:tab w:val="left" w:pos="576"/>
              </w:tabs>
              <w:autoSpaceDN w:val="0"/>
              <w:jc w:val="both"/>
              <w:textAlignment w:val="baseline"/>
              <w:rPr>
                <w:rFonts w:ascii="Sylfaen" w:hAnsi="Sylfaen"/>
                <w:lang w:val="ka-GE"/>
              </w:rPr>
            </w:pPr>
            <w:r>
              <w:rPr>
                <w:rFonts w:ascii="Sylfaen" w:hAnsi="Sylfaen"/>
                <w:lang w:val="ka-GE"/>
              </w:rPr>
              <w:t>შემსრულებელს აქვს უფლება მოითხოვოს შეწყვეტის შესახებ შეტყობინების მიღების დროისთვის ობიექტზე მობილიზებული მასალის ანაზღაურება თუ ეს მასალა მობილიზებულია ობიექტზე ხელშეკრულების მოთხოვნების შესაბამისი ხარისხითა და რაოდენობით;</w:t>
            </w:r>
          </w:p>
          <w:p w14:paraId="2731F07F" w14:textId="7712F955" w:rsidR="00600384" w:rsidRDefault="007D42F7" w:rsidP="0035118D">
            <w:pPr>
              <w:pStyle w:val="SimpleLista"/>
              <w:numPr>
                <w:ilvl w:val="0"/>
                <w:numId w:val="15"/>
              </w:numPr>
              <w:tabs>
                <w:tab w:val="left" w:pos="576"/>
              </w:tabs>
              <w:autoSpaceDN w:val="0"/>
              <w:jc w:val="both"/>
              <w:textAlignment w:val="baseline"/>
              <w:rPr>
                <w:rFonts w:ascii="Sylfaen" w:hAnsi="Sylfaen"/>
                <w:lang w:val="ka-GE"/>
              </w:rPr>
            </w:pPr>
            <w:r>
              <w:rPr>
                <w:rFonts w:ascii="Sylfaen" w:hAnsi="Sylfaen"/>
                <w:lang w:val="ka-GE"/>
              </w:rPr>
              <w:t>დამკვეთს აქვს უფლება მოითხოვოს მისთვის ხელშეკრულებით გათვალისწინებული ნების</w:t>
            </w:r>
            <w:r w:rsidR="00384186">
              <w:rPr>
                <w:rFonts w:ascii="Sylfaen" w:hAnsi="Sylfaen"/>
                <w:lang w:val="ka-GE"/>
              </w:rPr>
              <w:t>მიე</w:t>
            </w:r>
            <w:r>
              <w:rPr>
                <w:rFonts w:ascii="Sylfaen" w:hAnsi="Sylfaen"/>
                <w:lang w:val="ka-GE"/>
              </w:rPr>
              <w:t>რი ტიპის ანაზღაურება;</w:t>
            </w:r>
          </w:p>
          <w:p w14:paraId="32171B7E" w14:textId="74C7C7FE" w:rsidR="007D42F7" w:rsidRDefault="007D42F7" w:rsidP="0035118D">
            <w:pPr>
              <w:pStyle w:val="SimpleLista"/>
              <w:numPr>
                <w:ilvl w:val="0"/>
                <w:numId w:val="15"/>
              </w:numPr>
              <w:tabs>
                <w:tab w:val="left" w:pos="576"/>
              </w:tabs>
              <w:autoSpaceDN w:val="0"/>
              <w:jc w:val="both"/>
              <w:textAlignment w:val="baseline"/>
              <w:rPr>
                <w:rFonts w:ascii="Sylfaen" w:hAnsi="Sylfaen"/>
                <w:lang w:val="ka-GE"/>
              </w:rPr>
            </w:pPr>
            <w:r>
              <w:rPr>
                <w:rFonts w:ascii="Sylfaen" w:hAnsi="Sylfaen"/>
                <w:lang w:val="ka-GE"/>
              </w:rPr>
              <w:t>იმ შემთხვევაში თუ ხელშეკრულების შეწყვეტა მოხდა ქვეთავი</w:t>
            </w:r>
            <w:r w:rsidR="006823AC">
              <w:rPr>
                <w:rFonts w:ascii="Sylfaen" w:hAnsi="Sylfaen"/>
                <w:lang w:val="ka-GE"/>
              </w:rPr>
              <w:t xml:space="preserve"> 11</w:t>
            </w:r>
            <w:r>
              <w:rPr>
                <w:rFonts w:ascii="Sylfaen" w:hAnsi="Sylfaen"/>
                <w:lang w:val="ka-GE"/>
              </w:rPr>
              <w:t>.1-ის ან</w:t>
            </w:r>
            <w:r w:rsidR="006823AC">
              <w:rPr>
                <w:rFonts w:ascii="Sylfaen" w:hAnsi="Sylfaen"/>
                <w:lang w:val="ka-GE"/>
              </w:rPr>
              <w:t xml:space="preserve"> 11</w:t>
            </w:r>
            <w:r>
              <w:rPr>
                <w:rFonts w:ascii="Sylfaen" w:hAnsi="Sylfaen"/>
                <w:lang w:val="ka-GE"/>
              </w:rPr>
              <w:t xml:space="preserve">.3-ის საფუძველზე, დამკვეთს აქვს უფლება მოსთხოვოს შემსრულებელს ხელშეკრულების შეწყვეტის მომენტისთვის დარჩენილი </w:t>
            </w:r>
            <w:r w:rsidR="006823AC">
              <w:rPr>
                <w:rFonts w:ascii="Sylfaen" w:hAnsi="Sylfaen"/>
                <w:lang w:val="ka-GE"/>
              </w:rPr>
              <w:t>გ</w:t>
            </w:r>
            <w:r>
              <w:rPr>
                <w:rFonts w:ascii="Sylfaen" w:hAnsi="Sylfaen"/>
                <w:lang w:val="ka-GE"/>
              </w:rPr>
              <w:t xml:space="preserve">ანსახორციელებელი სამუშაოების ღირებულების ის ნაწილი, რომელიც განსაზღვრულია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პირობები</w:t>
            </w:r>
            <w:r w:rsidR="006823AC">
              <w:rPr>
                <w:rFonts w:ascii="Sylfaen" w:hAnsi="Sylfaen"/>
                <w:lang w:val="ka-GE"/>
              </w:rPr>
              <w:t>ს 11.4-</w:t>
            </w:r>
            <w:r w:rsidR="00F95A08">
              <w:rPr>
                <w:rFonts w:ascii="Sylfaen" w:hAnsi="Sylfaen"/>
                <w:lang w:val="ka-GE"/>
              </w:rPr>
              <w:t>ქვეთავ</w:t>
            </w:r>
            <w:r w:rsidR="006823AC">
              <w:rPr>
                <w:rFonts w:ascii="Sylfaen" w:hAnsi="Sylfaen"/>
                <w:lang w:val="ka-GE"/>
              </w:rPr>
              <w:t>ში;</w:t>
            </w:r>
          </w:p>
          <w:p w14:paraId="413BB8F9" w14:textId="52AB15A5" w:rsidR="006823AC" w:rsidRDefault="006823AC" w:rsidP="0035118D">
            <w:pPr>
              <w:pStyle w:val="SimpleLista"/>
              <w:numPr>
                <w:ilvl w:val="0"/>
                <w:numId w:val="15"/>
              </w:numPr>
              <w:tabs>
                <w:tab w:val="left" w:pos="576"/>
              </w:tabs>
              <w:autoSpaceDN w:val="0"/>
              <w:jc w:val="both"/>
              <w:textAlignment w:val="baseline"/>
              <w:rPr>
                <w:rFonts w:ascii="Sylfaen" w:hAnsi="Sylfaen"/>
                <w:lang w:val="ka-GE"/>
              </w:rPr>
            </w:pPr>
            <w:r>
              <w:rPr>
                <w:rFonts w:ascii="Sylfaen" w:hAnsi="Sylfaen"/>
                <w:lang w:val="ka-GE"/>
              </w:rPr>
              <w:t xml:space="preserve">იმ შემთხვევაში თუ ხელშეკრულების შეწყვეტა მოხდა ქვეთავი 11.2-ის ან 11.3-ის საფუძველზე, შემსრულებელს აქვს უფლება მოსთხოვოს დამკვეთს ხელშეკრულების შეწყვეტის მომენტისთვის დარჩენილი განსახორციელებელი სამუშაოების ღირებულების ის ნაწილი, რომელიც განსაზღვრულია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პირობების 11.4-</w:t>
            </w:r>
            <w:r w:rsidR="00F95A08">
              <w:rPr>
                <w:rFonts w:ascii="Sylfaen" w:hAnsi="Sylfaen"/>
                <w:lang w:val="ka-GE"/>
              </w:rPr>
              <w:t>ქვეთავ</w:t>
            </w:r>
            <w:r>
              <w:rPr>
                <w:rFonts w:ascii="Sylfaen" w:hAnsi="Sylfaen"/>
                <w:lang w:val="ka-GE"/>
              </w:rPr>
              <w:t>ში;</w:t>
            </w:r>
          </w:p>
          <w:p w14:paraId="3A7FF1B7" w14:textId="29512114" w:rsidR="007D42F7" w:rsidRDefault="006823AC" w:rsidP="006823AC">
            <w:pPr>
              <w:pStyle w:val="SimpleLista"/>
              <w:numPr>
                <w:ilvl w:val="0"/>
                <w:numId w:val="0"/>
              </w:numPr>
              <w:tabs>
                <w:tab w:val="left" w:pos="576"/>
              </w:tabs>
              <w:autoSpaceDN w:val="0"/>
              <w:jc w:val="both"/>
              <w:textAlignment w:val="baseline"/>
              <w:rPr>
                <w:rFonts w:ascii="Sylfaen" w:hAnsi="Sylfaen"/>
                <w:lang w:val="ka-GE"/>
              </w:rPr>
            </w:pPr>
            <w:r>
              <w:rPr>
                <w:rFonts w:ascii="Sylfaen" w:hAnsi="Sylfaen"/>
                <w:lang w:val="ka-GE"/>
              </w:rPr>
              <w:t>დარჩენილი თანხის ანგარიშსწორება უნდა განხორციელდეს ხელშეკრულების შეწყვეტის შესახებ შეტყობინების მიღებიდან 28 (ოცდარვა) დღის განმავლობაში.</w:t>
            </w:r>
          </w:p>
        </w:tc>
      </w:tr>
      <w:tr w:rsidR="00F95A08" w:rsidRPr="00F95A08" w14:paraId="51D8BD3C" w14:textId="77777777" w:rsidTr="00FD20AE">
        <w:trPr>
          <w:cantSplit/>
        </w:trPr>
        <w:tc>
          <w:tcPr>
            <w:tcW w:w="10916" w:type="dxa"/>
            <w:gridSpan w:val="2"/>
          </w:tcPr>
          <w:p w14:paraId="41D2DF99" w14:textId="08E9212F" w:rsidR="00F95A08" w:rsidRPr="00F95A08" w:rsidRDefault="00F95A08" w:rsidP="0035118D">
            <w:pPr>
              <w:pStyle w:val="HeadingTwo"/>
              <w:numPr>
                <w:ilvl w:val="0"/>
                <w:numId w:val="18"/>
              </w:numPr>
              <w:jc w:val="left"/>
              <w:rPr>
                <w:rFonts w:ascii="Sylfaen" w:hAnsi="Sylfaen"/>
                <w:sz w:val="24"/>
                <w:lang w:val="ka-GE"/>
              </w:rPr>
            </w:pPr>
            <w:r w:rsidRPr="00A254E7">
              <w:rPr>
                <w:rFonts w:ascii="Sylfaen" w:hAnsi="Sylfaen"/>
                <w:sz w:val="24"/>
                <w:lang w:val="ka-GE"/>
              </w:rPr>
              <w:lastRenderedPageBreak/>
              <w:t>ინტელექტუალური საკუთრება</w:t>
            </w:r>
          </w:p>
        </w:tc>
      </w:tr>
      <w:tr w:rsidR="00A254E7" w:rsidRPr="00FF0BEC" w14:paraId="47B3C409" w14:textId="77777777" w:rsidTr="001C0A6B">
        <w:trPr>
          <w:cantSplit/>
        </w:trPr>
        <w:tc>
          <w:tcPr>
            <w:tcW w:w="2978" w:type="dxa"/>
          </w:tcPr>
          <w:p w14:paraId="2CE7AC3B" w14:textId="0F4F05DC" w:rsidR="00A254E7" w:rsidRPr="00A254E7" w:rsidRDefault="00A254E7" w:rsidP="0035118D">
            <w:pPr>
              <w:pStyle w:val="HeadingTwo"/>
              <w:numPr>
                <w:ilvl w:val="1"/>
                <w:numId w:val="18"/>
              </w:numPr>
              <w:jc w:val="left"/>
              <w:rPr>
                <w:rFonts w:ascii="Sylfaen" w:hAnsi="Sylfaen"/>
                <w:sz w:val="24"/>
                <w:lang w:val="ka-GE"/>
              </w:rPr>
            </w:pPr>
            <w:r w:rsidRPr="00A254E7">
              <w:rPr>
                <w:rFonts w:ascii="Sylfaen" w:hAnsi="Sylfaen"/>
                <w:b w:val="0"/>
                <w:sz w:val="24"/>
                <w:lang w:val="ka-GE"/>
              </w:rPr>
              <w:t>ინტელექტუალურ</w:t>
            </w:r>
            <w:r>
              <w:rPr>
                <w:rFonts w:ascii="Sylfaen" w:hAnsi="Sylfaen"/>
                <w:b w:val="0"/>
                <w:sz w:val="24"/>
                <w:lang w:val="ka-GE"/>
              </w:rPr>
              <w:t>ი საკუთრება</w:t>
            </w:r>
          </w:p>
        </w:tc>
        <w:tc>
          <w:tcPr>
            <w:tcW w:w="7938" w:type="dxa"/>
          </w:tcPr>
          <w:p w14:paraId="5C806296" w14:textId="01DDD4AF" w:rsidR="00A254E7" w:rsidRDefault="00F95A08" w:rsidP="00600384">
            <w:pPr>
              <w:pStyle w:val="itbright"/>
              <w:rPr>
                <w:rFonts w:ascii="Sylfaen" w:hAnsi="Sylfaen"/>
                <w:lang w:val="ka-GE"/>
              </w:rPr>
            </w:pPr>
            <w:r>
              <w:rPr>
                <w:rFonts w:ascii="Sylfaen" w:hAnsi="Sylfaen"/>
                <w:lang w:val="ka-GE"/>
              </w:rPr>
              <w:t>შემსრულებელი ე</w:t>
            </w:r>
            <w:r w:rsidR="00A254E7">
              <w:rPr>
                <w:rFonts w:ascii="Sylfaen" w:hAnsi="Sylfaen"/>
                <w:lang w:val="ka-GE"/>
              </w:rPr>
              <w:t>თანხმება და ადასტურებს, რომ არ ექნება არანაირი უფ</w:t>
            </w:r>
            <w:r w:rsidR="008F3B38">
              <w:rPr>
                <w:rFonts w:ascii="Sylfaen" w:hAnsi="Sylfaen"/>
                <w:lang w:val="ka-GE"/>
              </w:rPr>
              <w:t xml:space="preserve">ლება ან დაინტერესება დამკვეთის </w:t>
            </w:r>
            <w:r w:rsidR="00A254E7">
              <w:rPr>
                <w:rFonts w:ascii="Sylfaen" w:hAnsi="Sylfaen"/>
                <w:lang w:val="ka-GE"/>
              </w:rPr>
              <w:t>კუთვნილ სავაჭრო ნიშანთან ან ნებისმიერ სხვა ინტელექტუალურ საკუთრებასთან მიმართებაში და არ ეცდება გამოთქვას პრეტენზიები მათთან დაკავშირებით.</w:t>
            </w:r>
          </w:p>
          <w:p w14:paraId="14C1D877" w14:textId="125DA707" w:rsidR="00A254E7" w:rsidRDefault="00A254E7" w:rsidP="00600384">
            <w:pPr>
              <w:pStyle w:val="itbright"/>
              <w:rPr>
                <w:rFonts w:ascii="Sylfaen" w:hAnsi="Sylfaen"/>
                <w:lang w:val="ka-GE"/>
              </w:rPr>
            </w:pPr>
            <w:r>
              <w:rPr>
                <w:rFonts w:ascii="Sylfaen" w:hAnsi="Sylfaen"/>
                <w:lang w:val="ka-GE"/>
              </w:rPr>
              <w:t>ყოველგვარი საავტორო უფლება ან სხვა ინტელექტუალურ</w:t>
            </w:r>
            <w:r w:rsidR="00F95A08">
              <w:rPr>
                <w:rFonts w:ascii="Sylfaen" w:hAnsi="Sylfaen"/>
                <w:lang w:val="ka-GE"/>
              </w:rPr>
              <w:t>ი</w:t>
            </w:r>
            <w:r>
              <w:rPr>
                <w:rFonts w:ascii="Sylfaen" w:hAnsi="Sylfaen"/>
                <w:lang w:val="ka-GE"/>
              </w:rPr>
              <w:t xml:space="preserve"> საკუთრება, </w:t>
            </w:r>
            <w:r w:rsidR="00F95A08">
              <w:rPr>
                <w:rFonts w:ascii="Sylfaen" w:hAnsi="Sylfaen"/>
                <w:lang w:val="ka-GE"/>
              </w:rPr>
              <w:t xml:space="preserve">ხელშეკრულების მიმდინარეობის დროს </w:t>
            </w:r>
            <w:r>
              <w:rPr>
                <w:rFonts w:ascii="Sylfaen" w:hAnsi="Sylfaen"/>
                <w:lang w:val="ka-GE"/>
              </w:rPr>
              <w:t>წარმოებულ ან გამოყენებულ მასალებზე</w:t>
            </w:r>
            <w:r w:rsidR="00F95A08">
              <w:rPr>
                <w:rFonts w:ascii="Sylfaen" w:hAnsi="Sylfaen"/>
                <w:lang w:val="ka-GE"/>
              </w:rPr>
              <w:t>, შემუშავებულ ნახაზებზე ან მიღებულ საინჟინრო გადაწყვეტილებებზე</w:t>
            </w:r>
            <w:r>
              <w:rPr>
                <w:rFonts w:ascii="Sylfaen" w:hAnsi="Sylfaen"/>
                <w:lang w:val="ka-GE"/>
              </w:rPr>
              <w:t xml:space="preserve"> ენიჭება დამკვეთს</w:t>
            </w:r>
            <w:r w:rsidR="008F3B38">
              <w:rPr>
                <w:rFonts w:ascii="Sylfaen" w:hAnsi="Sylfaen"/>
                <w:lang w:val="ka-GE"/>
              </w:rPr>
              <w:t>.</w:t>
            </w:r>
          </w:p>
          <w:p w14:paraId="4EC71D16" w14:textId="2F8B7D07" w:rsidR="00A254E7" w:rsidRDefault="008F3B38" w:rsidP="008F3B38">
            <w:pPr>
              <w:pStyle w:val="itbright"/>
              <w:rPr>
                <w:rFonts w:ascii="Sylfaen" w:hAnsi="Sylfaen"/>
                <w:lang w:val="ka-GE"/>
              </w:rPr>
            </w:pPr>
            <w:r>
              <w:rPr>
                <w:rFonts w:ascii="Sylfaen" w:hAnsi="Sylfaen"/>
                <w:lang w:val="ka-GE"/>
              </w:rPr>
              <w:t>შემსრულებელი ვალდებულია აუნაზღაუროს დამკვეთს ნებისმიერი ზიანი ან ზარალი, რომელიც შესაძლოა მიადგეს დამკვეთს, შემსრულებლის მხრიდან ხელშეკრულებით გათვალისწინებული სამუშაოების შესრულების დროს მესამე პირის კუთვნილი ინტელექტუალური საკუთრების უნებართვოდ გამოყენების შედეგად.</w:t>
            </w:r>
          </w:p>
        </w:tc>
      </w:tr>
      <w:tr w:rsidR="00C61422" w:rsidRPr="00C61422" w14:paraId="0A330646" w14:textId="77777777" w:rsidTr="00FD20AE">
        <w:trPr>
          <w:cantSplit/>
        </w:trPr>
        <w:tc>
          <w:tcPr>
            <w:tcW w:w="10916" w:type="dxa"/>
            <w:gridSpan w:val="2"/>
          </w:tcPr>
          <w:p w14:paraId="0C03D5F0" w14:textId="22A012A1" w:rsidR="00C61422" w:rsidRPr="00C61422" w:rsidRDefault="00C61422" w:rsidP="0035118D">
            <w:pPr>
              <w:pStyle w:val="HeadingTwo"/>
              <w:numPr>
                <w:ilvl w:val="0"/>
                <w:numId w:val="18"/>
              </w:numPr>
              <w:jc w:val="left"/>
              <w:rPr>
                <w:rFonts w:ascii="Sylfaen" w:hAnsi="Sylfaen"/>
                <w:sz w:val="24"/>
                <w:lang w:val="ka-GE"/>
              </w:rPr>
            </w:pPr>
            <w:r w:rsidRPr="00DE63B3">
              <w:rPr>
                <w:rFonts w:ascii="Sylfaen" w:hAnsi="Sylfaen"/>
                <w:sz w:val="24"/>
                <w:lang w:val="ka-GE"/>
              </w:rPr>
              <w:t>კონფიდენციალურობა</w:t>
            </w:r>
          </w:p>
        </w:tc>
      </w:tr>
      <w:tr w:rsidR="00DE63B3" w:rsidRPr="00FF0BEC" w14:paraId="1B4F872C" w14:textId="77777777" w:rsidTr="001C0A6B">
        <w:trPr>
          <w:cantSplit/>
        </w:trPr>
        <w:tc>
          <w:tcPr>
            <w:tcW w:w="2978" w:type="dxa"/>
          </w:tcPr>
          <w:p w14:paraId="116B8C7B" w14:textId="799E89CA" w:rsidR="00DE63B3" w:rsidRDefault="00DE63B3" w:rsidP="0035118D">
            <w:pPr>
              <w:pStyle w:val="HeadingTwo"/>
              <w:numPr>
                <w:ilvl w:val="1"/>
                <w:numId w:val="18"/>
              </w:numPr>
              <w:jc w:val="left"/>
              <w:rPr>
                <w:rFonts w:ascii="Sylfaen" w:hAnsi="Sylfaen"/>
                <w:b w:val="0"/>
                <w:sz w:val="24"/>
                <w:lang w:val="ka-GE"/>
              </w:rPr>
            </w:pPr>
            <w:r>
              <w:rPr>
                <w:rFonts w:ascii="Sylfaen" w:hAnsi="Sylfaen"/>
                <w:b w:val="0"/>
                <w:sz w:val="24"/>
                <w:lang w:val="ka-GE"/>
              </w:rPr>
              <w:t>კონფიდენციალურობა</w:t>
            </w:r>
          </w:p>
        </w:tc>
        <w:tc>
          <w:tcPr>
            <w:tcW w:w="7938" w:type="dxa"/>
          </w:tcPr>
          <w:p w14:paraId="65F8F803" w14:textId="168ABF66" w:rsidR="00DE63B3" w:rsidRDefault="00DE63B3" w:rsidP="00D93CD7">
            <w:pPr>
              <w:pStyle w:val="itbright"/>
              <w:rPr>
                <w:rFonts w:ascii="Sylfaen" w:hAnsi="Sylfaen"/>
                <w:lang w:val="ka-GE"/>
              </w:rPr>
            </w:pPr>
            <w:r>
              <w:rPr>
                <w:rFonts w:ascii="Sylfaen" w:hAnsi="Sylfaen"/>
                <w:lang w:val="ka-GE"/>
              </w:rPr>
              <w:t>ხელშეკრულების მოქმედების განმავლობაში, ისევე როგორც მისი მოქმედების ვადის ამოწურვის ან შეწყვეტის შემდგომ, შემსრულებელი ვალდებულია დაიცვას</w:t>
            </w:r>
            <w:r w:rsidR="001F5249">
              <w:rPr>
                <w:rFonts w:ascii="Sylfaen" w:hAnsi="Sylfaen"/>
                <w:lang w:val="ka-GE"/>
              </w:rPr>
              <w:t xml:space="preserve"> დამკვეთის საქმიანობასთან, პროდუქციასთან ან მის წარმომადგენლებთან დაკავშირებული ინფორმაციის კონფიდენციალურობა. დამკვეთის მოთხოვნის საფუძველზე, ხელშეკრულებასთან დაკავშირებული კონფიდენციუალური ინფორმაცია, რომელსაც ფლობს ან რომლითაც სარგებლობს შემსრულებელი, უბრუნდება დამკვეთს ან ნადგურდება შემსრულებლის მიერ. შემსრულებელი აგრეთვე ვალდებულია, დამკვეთის წინასწარი წერილობითი თანხმობის გარეშე არ გადასცეს მესამე მხარეს ან სხვაგვარად არ გაამხილოს ხელშეკრულებით განსაზღვრული ნებისმიერი ურთიერთობის შესახებ ინფორმაცია.</w:t>
            </w:r>
          </w:p>
        </w:tc>
      </w:tr>
      <w:tr w:rsidR="00C61422" w:rsidRPr="00C61422" w14:paraId="67296CDA" w14:textId="77777777" w:rsidTr="00FD20AE">
        <w:trPr>
          <w:cantSplit/>
        </w:trPr>
        <w:tc>
          <w:tcPr>
            <w:tcW w:w="10916" w:type="dxa"/>
            <w:gridSpan w:val="2"/>
          </w:tcPr>
          <w:p w14:paraId="1186459E" w14:textId="487CD830" w:rsidR="00C61422" w:rsidRPr="00C61422" w:rsidRDefault="00C61422" w:rsidP="0035118D">
            <w:pPr>
              <w:pStyle w:val="HeadingTwo"/>
              <w:numPr>
                <w:ilvl w:val="0"/>
                <w:numId w:val="18"/>
              </w:numPr>
              <w:jc w:val="left"/>
              <w:rPr>
                <w:rFonts w:ascii="Sylfaen" w:hAnsi="Sylfaen"/>
                <w:sz w:val="24"/>
                <w:lang w:val="ka-GE"/>
              </w:rPr>
            </w:pPr>
            <w:r w:rsidRPr="00A254E7">
              <w:rPr>
                <w:rFonts w:ascii="Sylfaen" w:hAnsi="Sylfaen"/>
                <w:sz w:val="24"/>
                <w:lang w:val="ka-GE"/>
              </w:rPr>
              <w:t>რისკები და პასუხისმგებლობები</w:t>
            </w:r>
          </w:p>
        </w:tc>
      </w:tr>
      <w:tr w:rsidR="0067211B" w:rsidRPr="00100BA1" w14:paraId="23D4B29D" w14:textId="77777777" w:rsidTr="001C0A6B">
        <w:trPr>
          <w:cantSplit/>
        </w:trPr>
        <w:tc>
          <w:tcPr>
            <w:tcW w:w="2978" w:type="dxa"/>
          </w:tcPr>
          <w:p w14:paraId="3E8F01D8" w14:textId="5DFBD019" w:rsidR="0067211B" w:rsidRDefault="00060C14" w:rsidP="0035118D">
            <w:pPr>
              <w:pStyle w:val="HeadingTwo"/>
              <w:numPr>
                <w:ilvl w:val="1"/>
                <w:numId w:val="18"/>
              </w:numPr>
              <w:jc w:val="left"/>
              <w:rPr>
                <w:rFonts w:ascii="Sylfaen" w:hAnsi="Sylfaen"/>
                <w:b w:val="0"/>
                <w:sz w:val="24"/>
                <w:lang w:val="ka-GE"/>
              </w:rPr>
            </w:pPr>
            <w:r>
              <w:rPr>
                <w:rFonts w:ascii="Sylfaen" w:hAnsi="Sylfaen"/>
                <w:b w:val="0"/>
                <w:sz w:val="24"/>
                <w:lang w:val="ka-GE"/>
              </w:rPr>
              <w:lastRenderedPageBreak/>
              <w:t>პასუხისმგებლობა</w:t>
            </w:r>
          </w:p>
        </w:tc>
        <w:tc>
          <w:tcPr>
            <w:tcW w:w="7938" w:type="dxa"/>
          </w:tcPr>
          <w:p w14:paraId="0F46A280" w14:textId="526528D3" w:rsidR="0067211B" w:rsidRPr="00A94F47" w:rsidRDefault="00100BA1" w:rsidP="00224684">
            <w:pPr>
              <w:pStyle w:val="itbright"/>
              <w:rPr>
                <w:rFonts w:ascii="Sylfaen" w:hAnsi="Sylfaen"/>
                <w:lang w:val="ka-GE"/>
              </w:rPr>
            </w:pPr>
            <w:r>
              <w:rPr>
                <w:rFonts w:ascii="Sylfaen" w:hAnsi="Sylfaen"/>
                <w:lang w:val="ka-GE"/>
              </w:rPr>
              <w:t>ქვეთავი 1.1.</w:t>
            </w:r>
            <w:r w:rsidR="00E53C57">
              <w:rPr>
                <w:rFonts w:ascii="Sylfaen" w:hAnsi="Sylfaen"/>
                <w:lang w:val="ka-GE"/>
              </w:rPr>
              <w:t>11</w:t>
            </w:r>
            <w:r>
              <w:rPr>
                <w:rFonts w:ascii="Sylfaen" w:hAnsi="Sylfaen"/>
                <w:lang w:val="ka-GE"/>
              </w:rPr>
              <w:t xml:space="preserve">-ის ძალაში შესვლიდან ქვეთავი 8.5-ის შესაბამისად მიღება-ჩაბარების ხელმოწერამდე, და ქვეთავი 8.7-ით განსაზღვრული დეფექტების აღმოფხვრის პერიოდში შემსრულებელი იღებს სრულ პასუხისმგებლობას </w:t>
            </w:r>
            <w:r w:rsidR="005616B7">
              <w:rPr>
                <w:rFonts w:ascii="Sylfaen" w:hAnsi="Sylfaen"/>
                <w:lang w:val="ka-GE"/>
              </w:rPr>
              <w:t>შესასრულებელ სამუშაოებთან დაკავშირებით</w:t>
            </w:r>
            <w:r>
              <w:rPr>
                <w:rFonts w:ascii="Sylfaen" w:hAnsi="Sylfaen"/>
                <w:lang w:val="ka-GE"/>
              </w:rPr>
              <w:t xml:space="preserve">, ხოლო ქვეთავი 8.5-ის შესაბამისად მიღება-ჩაბარების </w:t>
            </w:r>
            <w:r w:rsidR="00D93CD7">
              <w:rPr>
                <w:rFonts w:ascii="Sylfaen" w:hAnsi="Sylfaen"/>
                <w:lang w:val="ka-GE"/>
              </w:rPr>
              <w:t xml:space="preserve">აქტის </w:t>
            </w:r>
            <w:r>
              <w:rPr>
                <w:rFonts w:ascii="Sylfaen" w:hAnsi="Sylfaen"/>
                <w:lang w:val="ka-GE"/>
              </w:rPr>
              <w:t>ხელმოწერი</w:t>
            </w:r>
            <w:r w:rsidR="00D93CD7">
              <w:rPr>
                <w:rFonts w:ascii="Sylfaen" w:hAnsi="Sylfaen"/>
                <w:lang w:val="ka-GE"/>
              </w:rPr>
              <w:t xml:space="preserve">დან საგარანტიო პერიოდის დასრულების </w:t>
            </w:r>
            <w:r>
              <w:rPr>
                <w:rFonts w:ascii="Sylfaen" w:hAnsi="Sylfaen"/>
                <w:lang w:val="ka-GE"/>
              </w:rPr>
              <w:t>შემდგომ პასუხისმგებლობა გადადის დამკვეთზე. თუ</w:t>
            </w:r>
            <w:r w:rsidR="00224684">
              <w:rPr>
                <w:rFonts w:ascii="Sylfaen" w:hAnsi="Sylfaen"/>
                <w:lang w:val="ka-GE"/>
              </w:rPr>
              <w:t xml:space="preserve"> საგარანტიო პერიოდში დამკვეთის ბრალეულობით</w:t>
            </w:r>
            <w:r>
              <w:rPr>
                <w:rFonts w:ascii="Sylfaen" w:hAnsi="Sylfaen"/>
                <w:lang w:val="ka-GE"/>
              </w:rPr>
              <w:t xml:space="preserve"> შესრულებულ სამუშაოებს მიადგა რაიმე ტიპის ზიანი</w:t>
            </w:r>
            <w:r w:rsidR="00D93CD7">
              <w:rPr>
                <w:rFonts w:ascii="Sylfaen" w:hAnsi="Sylfaen"/>
                <w:lang w:val="ka-GE"/>
              </w:rPr>
              <w:t>,</w:t>
            </w:r>
            <w:r w:rsidR="00A94F47">
              <w:rPr>
                <w:rFonts w:ascii="Sylfaen" w:hAnsi="Sylfaen"/>
              </w:rPr>
              <w:t xml:space="preserve"> </w:t>
            </w:r>
            <w:r w:rsidR="00224684">
              <w:rPr>
                <w:rFonts w:ascii="Sylfaen" w:hAnsi="Sylfaen"/>
                <w:lang w:val="ka-GE"/>
              </w:rPr>
              <w:t>დამკვეთი</w:t>
            </w:r>
            <w:r w:rsidR="00A94F47">
              <w:rPr>
                <w:rFonts w:ascii="Sylfaen" w:hAnsi="Sylfaen"/>
                <w:lang w:val="ka-GE"/>
              </w:rPr>
              <w:t xml:space="preserve"> საკუთარი ხარჯით გამოასწორებს ზიანს.</w:t>
            </w:r>
          </w:p>
        </w:tc>
      </w:tr>
      <w:tr w:rsidR="00A94F47" w:rsidRPr="00100BA1" w14:paraId="690154F3" w14:textId="77777777" w:rsidTr="001C0A6B">
        <w:trPr>
          <w:cantSplit/>
        </w:trPr>
        <w:tc>
          <w:tcPr>
            <w:tcW w:w="2978" w:type="dxa"/>
          </w:tcPr>
          <w:p w14:paraId="6CFA88F8" w14:textId="7E6604A1" w:rsidR="00A94F47" w:rsidRDefault="00DE4177" w:rsidP="0035118D">
            <w:pPr>
              <w:pStyle w:val="HeadingTwo"/>
              <w:numPr>
                <w:ilvl w:val="1"/>
                <w:numId w:val="18"/>
              </w:numPr>
              <w:jc w:val="left"/>
              <w:rPr>
                <w:rFonts w:ascii="Sylfaen" w:hAnsi="Sylfaen"/>
                <w:b w:val="0"/>
                <w:sz w:val="24"/>
                <w:lang w:val="ka-GE"/>
              </w:rPr>
            </w:pPr>
            <w:r>
              <w:rPr>
                <w:rFonts w:ascii="Sylfaen" w:hAnsi="Sylfaen"/>
                <w:b w:val="0"/>
                <w:sz w:val="24"/>
                <w:lang w:val="ka-GE"/>
              </w:rPr>
              <w:t>ფ</w:t>
            </w:r>
            <w:r w:rsidR="00A94F47">
              <w:rPr>
                <w:rFonts w:ascii="Sylfaen" w:hAnsi="Sylfaen"/>
                <w:b w:val="0"/>
                <w:sz w:val="24"/>
                <w:lang w:val="ka-GE"/>
              </w:rPr>
              <w:t>ორს მაჟორი</w:t>
            </w:r>
          </w:p>
        </w:tc>
        <w:tc>
          <w:tcPr>
            <w:tcW w:w="7938" w:type="dxa"/>
          </w:tcPr>
          <w:p w14:paraId="655F491D" w14:textId="6231371B" w:rsidR="00A94F47" w:rsidRDefault="00A94F47" w:rsidP="00A94F47">
            <w:pPr>
              <w:pStyle w:val="itbright"/>
              <w:rPr>
                <w:rFonts w:ascii="Sylfaen" w:hAnsi="Sylfaen"/>
                <w:lang w:val="ka-GE"/>
              </w:rPr>
            </w:pPr>
            <w:r>
              <w:rPr>
                <w:rFonts w:ascii="Sylfaen" w:hAnsi="Sylfaen"/>
                <w:lang w:val="ka-GE"/>
              </w:rPr>
              <w:t>თუ რომელიმე მხარე ფორს მაჟორული მდგომარეობით შეფერხებულ იქნება საკუთარი ვალდებულებების შესრულებაში, მხარე</w:t>
            </w:r>
            <w:r w:rsidR="0003153B">
              <w:rPr>
                <w:rFonts w:ascii="Sylfaen" w:hAnsi="Sylfaen"/>
                <w:lang w:val="ka-GE"/>
              </w:rPr>
              <w:t>, რომელიც განიცდის ასეთი გარემოების ზემოქედებას,</w:t>
            </w:r>
            <w:r>
              <w:rPr>
                <w:rFonts w:ascii="Sylfaen" w:hAnsi="Sylfaen"/>
                <w:lang w:val="ka-GE"/>
              </w:rPr>
              <w:t xml:space="preserve"> ვალდებულია დაუყოვნებლივ შეატყობინოს მეორე მხარეს ამის შესახებ. საჭიროების შემთხვევაში შემსრულებელი ვალდებულია დამკვეთთან შეთანხმებით შეაჩეროს სამუშაოების მიმდინარეობა ან/და დატოვოს სამშენებლო მოედანი.</w:t>
            </w:r>
            <w:r w:rsidR="00766AAC">
              <w:rPr>
                <w:rFonts w:ascii="Sylfaen" w:hAnsi="Sylfaen"/>
                <w:lang w:val="ka-GE"/>
              </w:rPr>
              <w:t xml:space="preserve"> ფორს მაჟორული გარემოებების შეუტყობინებლობის ან დაგვიანებული შეტყობინების შემთხვევაში მხარე კარგავს  უფლებას დაეყრდნოს არსებულ გარემოებას, როგორც პასუხისმგებლობიდან განთავისუფლების საფუძველს.</w:t>
            </w:r>
          </w:p>
          <w:p w14:paraId="44D8E5FC" w14:textId="79E1D31E" w:rsidR="00A94F47" w:rsidRDefault="00060C14" w:rsidP="00A94F47">
            <w:pPr>
              <w:pStyle w:val="itbright"/>
              <w:rPr>
                <w:rFonts w:ascii="Sylfaen" w:hAnsi="Sylfaen"/>
                <w:lang w:val="ka-GE"/>
              </w:rPr>
            </w:pPr>
            <w:r>
              <w:rPr>
                <w:rFonts w:ascii="Sylfaen" w:hAnsi="Sylfaen"/>
                <w:lang w:val="ka-GE"/>
              </w:rPr>
              <w:t xml:space="preserve">თუ ფორს მაჟორული მდგომარეობა გაგრძელდა </w:t>
            </w:r>
            <w:r w:rsidR="002F12F7">
              <w:rPr>
                <w:rFonts w:ascii="Sylfaen" w:hAnsi="Sylfaen"/>
                <w:lang w:val="ka-GE"/>
              </w:rPr>
              <w:t xml:space="preserve">45 </w:t>
            </w:r>
            <w:r>
              <w:rPr>
                <w:rFonts w:ascii="Sylfaen" w:hAnsi="Sylfaen"/>
                <w:lang w:val="ka-GE"/>
              </w:rPr>
              <w:t xml:space="preserve">დღე, თვითოეულ მხარეს აქვს უფლება </w:t>
            </w:r>
            <w:r w:rsidR="00C61422">
              <w:rPr>
                <w:rFonts w:ascii="Sylfaen" w:hAnsi="Sylfaen"/>
                <w:lang w:val="ka-GE"/>
              </w:rPr>
              <w:t xml:space="preserve">ცალმხრივად </w:t>
            </w:r>
            <w:r>
              <w:rPr>
                <w:rFonts w:ascii="Sylfaen" w:hAnsi="Sylfaen"/>
                <w:lang w:val="ka-GE"/>
              </w:rPr>
              <w:t xml:space="preserve">მიმართოს მეორე მხარეს ხელშეკრულების შეწყვეტის შესახებ შეტყობინებით, რომელიც ძალაში შევა შეტყობინებიდან </w:t>
            </w:r>
            <w:r w:rsidR="002F12F7">
              <w:rPr>
                <w:rFonts w:ascii="Sylfaen" w:hAnsi="Sylfaen"/>
                <w:lang w:val="ka-GE"/>
              </w:rPr>
              <w:t xml:space="preserve">15 </w:t>
            </w:r>
            <w:r>
              <w:rPr>
                <w:rFonts w:ascii="Sylfaen" w:hAnsi="Sylfaen"/>
                <w:lang w:val="ka-GE"/>
              </w:rPr>
              <w:t>დღის შემდეგ.</w:t>
            </w:r>
          </w:p>
          <w:p w14:paraId="43F0F118" w14:textId="77777777" w:rsidR="00060C14" w:rsidRDefault="00060C14" w:rsidP="00A94F47">
            <w:pPr>
              <w:pStyle w:val="itbright"/>
              <w:rPr>
                <w:rFonts w:ascii="Sylfaen" w:hAnsi="Sylfaen"/>
                <w:lang w:val="ka-GE"/>
              </w:rPr>
            </w:pPr>
            <w:r>
              <w:rPr>
                <w:rFonts w:ascii="Sylfaen" w:hAnsi="Sylfaen"/>
                <w:lang w:val="ka-GE"/>
              </w:rPr>
              <w:t xml:space="preserve">ხელშეკრულების შეწყვეტის შემდგომ შემსრულებელი უფლებამოსილია </w:t>
            </w:r>
            <w:r w:rsidR="00E95F7A">
              <w:rPr>
                <w:rFonts w:ascii="Sylfaen" w:hAnsi="Sylfaen"/>
                <w:lang w:val="ka-GE"/>
              </w:rPr>
              <w:t>წარმოადგინოს შესრულება ქვეთავი 10.4-ის შესაბამისად, რომელშიც გათვალისწინებული იქნება:</w:t>
            </w:r>
          </w:p>
          <w:p w14:paraId="467020D9" w14:textId="75272EE0" w:rsidR="00E95F7A" w:rsidRDefault="00E95F7A" w:rsidP="0035118D">
            <w:pPr>
              <w:pStyle w:val="SimpleLista"/>
              <w:numPr>
                <w:ilvl w:val="0"/>
                <w:numId w:val="16"/>
              </w:numPr>
              <w:tabs>
                <w:tab w:val="left" w:pos="576"/>
              </w:tabs>
              <w:autoSpaceDN w:val="0"/>
              <w:jc w:val="both"/>
              <w:textAlignment w:val="baseline"/>
              <w:rPr>
                <w:rFonts w:ascii="Sylfaen" w:hAnsi="Sylfaen"/>
                <w:lang w:val="ka-GE"/>
              </w:rPr>
            </w:pPr>
            <w:r>
              <w:rPr>
                <w:rFonts w:ascii="Sylfaen" w:hAnsi="Sylfaen"/>
                <w:lang w:val="ka-GE"/>
              </w:rPr>
              <w:t>შეწყვეტის შესახებ შეტყობინების მიღების დროისთვის შესრულებული ჯერ არ ანაზღაურებული სამუშაოს ანაზღაურება;</w:t>
            </w:r>
          </w:p>
          <w:p w14:paraId="7B3E40D5" w14:textId="7753B3CF" w:rsidR="00E95F7A" w:rsidRDefault="00E95F7A" w:rsidP="0035118D">
            <w:pPr>
              <w:pStyle w:val="SimpleLista"/>
              <w:numPr>
                <w:ilvl w:val="0"/>
                <w:numId w:val="16"/>
              </w:numPr>
              <w:tabs>
                <w:tab w:val="left" w:pos="576"/>
              </w:tabs>
              <w:autoSpaceDN w:val="0"/>
              <w:jc w:val="both"/>
              <w:textAlignment w:val="baseline"/>
              <w:rPr>
                <w:rFonts w:ascii="Sylfaen" w:hAnsi="Sylfaen"/>
                <w:lang w:val="ka-GE"/>
              </w:rPr>
            </w:pPr>
            <w:r>
              <w:rPr>
                <w:rFonts w:ascii="Sylfaen" w:hAnsi="Sylfaen"/>
                <w:lang w:val="ka-GE"/>
              </w:rPr>
              <w:t>შემსრულებლის მიერ სამუშაოების შეჩერებასთან და ადრეულ დასრულებასთან დაკავშირებით გაწეული დამატებითი ხარჯი, მოგების გათვალისწინების გარეშე;</w:t>
            </w:r>
          </w:p>
          <w:p w14:paraId="612611B9" w14:textId="61CB6D68" w:rsidR="00E95F7A" w:rsidRDefault="00E95F7A" w:rsidP="0035118D">
            <w:pPr>
              <w:pStyle w:val="SimpleLista"/>
              <w:numPr>
                <w:ilvl w:val="0"/>
                <w:numId w:val="16"/>
              </w:numPr>
              <w:tabs>
                <w:tab w:val="left" w:pos="576"/>
              </w:tabs>
              <w:autoSpaceDN w:val="0"/>
              <w:jc w:val="both"/>
              <w:textAlignment w:val="baseline"/>
              <w:rPr>
                <w:rFonts w:ascii="Sylfaen" w:hAnsi="Sylfaen"/>
                <w:lang w:val="ka-GE"/>
              </w:rPr>
            </w:pPr>
            <w:r>
              <w:rPr>
                <w:rFonts w:ascii="Sylfaen" w:hAnsi="Sylfaen"/>
                <w:lang w:val="ka-GE"/>
              </w:rPr>
              <w:t>თანხა</w:t>
            </w:r>
            <w:r w:rsidR="00663869">
              <w:rPr>
                <w:rFonts w:ascii="Sylfaen" w:hAnsi="Sylfaen"/>
                <w:lang w:val="ka-GE"/>
              </w:rPr>
              <w:t>,</w:t>
            </w:r>
            <w:r>
              <w:rPr>
                <w:rFonts w:ascii="Sylfaen" w:hAnsi="Sylfaen"/>
                <w:lang w:val="ka-GE"/>
              </w:rPr>
              <w:t xml:space="preserve"> რომელიც </w:t>
            </w:r>
            <w:r w:rsidR="00663869">
              <w:rPr>
                <w:rFonts w:ascii="Sylfaen" w:hAnsi="Sylfaen"/>
                <w:lang w:val="ka-GE"/>
              </w:rPr>
              <w:t>ხელშეკრულების პირობების შესაბამისად ეკუთვნის დამკვეთს.</w:t>
            </w:r>
          </w:p>
          <w:p w14:paraId="62657333" w14:textId="614D25E9" w:rsidR="00E95F7A" w:rsidRPr="00A94F47" w:rsidRDefault="00663869" w:rsidP="002F12F7">
            <w:pPr>
              <w:pStyle w:val="itbright"/>
              <w:rPr>
                <w:rFonts w:ascii="Sylfaen" w:hAnsi="Sylfaen"/>
                <w:lang w:val="ka-GE"/>
              </w:rPr>
            </w:pPr>
            <w:r>
              <w:rPr>
                <w:rFonts w:ascii="Sylfaen" w:hAnsi="Sylfaen"/>
                <w:lang w:val="ka-GE"/>
              </w:rPr>
              <w:t xml:space="preserve">დარჩენილი თანხის ანგარიშსწორება უნდა განხორციელდეს ხელშეკრულების შეწყვეტის შესახებ შეტყობინების მიღებიდან </w:t>
            </w:r>
            <w:r w:rsidR="002F12F7">
              <w:rPr>
                <w:rFonts w:ascii="Sylfaen" w:hAnsi="Sylfaen"/>
                <w:lang w:val="ka-GE"/>
              </w:rPr>
              <w:t xml:space="preserve">20 </w:t>
            </w:r>
            <w:r>
              <w:rPr>
                <w:rFonts w:ascii="Sylfaen" w:hAnsi="Sylfaen"/>
                <w:lang w:val="ka-GE"/>
              </w:rPr>
              <w:t>(ოც</w:t>
            </w:r>
            <w:r w:rsidR="002F12F7">
              <w:rPr>
                <w:rFonts w:ascii="Sylfaen" w:hAnsi="Sylfaen"/>
                <w:lang w:val="ka-GE"/>
              </w:rPr>
              <w:t>ი</w:t>
            </w:r>
            <w:r>
              <w:rPr>
                <w:rFonts w:ascii="Sylfaen" w:hAnsi="Sylfaen"/>
                <w:lang w:val="ka-GE"/>
              </w:rPr>
              <w:t>) დღის განმავლობაში.</w:t>
            </w:r>
          </w:p>
        </w:tc>
      </w:tr>
      <w:tr w:rsidR="00C61422" w:rsidRPr="00C61422" w14:paraId="61F95B1E" w14:textId="77777777" w:rsidTr="00FD20AE">
        <w:trPr>
          <w:cantSplit/>
        </w:trPr>
        <w:tc>
          <w:tcPr>
            <w:tcW w:w="10916" w:type="dxa"/>
            <w:gridSpan w:val="2"/>
          </w:tcPr>
          <w:p w14:paraId="1B994504" w14:textId="0AA49DA7" w:rsidR="00C61422" w:rsidRPr="00F75F38" w:rsidRDefault="00C61422" w:rsidP="0035118D">
            <w:pPr>
              <w:pStyle w:val="HeadingTwo"/>
              <w:numPr>
                <w:ilvl w:val="0"/>
                <w:numId w:val="18"/>
              </w:numPr>
              <w:jc w:val="left"/>
              <w:rPr>
                <w:rFonts w:ascii="Sylfaen" w:hAnsi="Sylfaen"/>
                <w:sz w:val="24"/>
                <w:lang w:val="ka-GE"/>
              </w:rPr>
            </w:pPr>
            <w:r w:rsidRPr="00F75F38">
              <w:rPr>
                <w:rFonts w:ascii="Sylfaen" w:hAnsi="Sylfaen"/>
                <w:sz w:val="24"/>
                <w:lang w:val="ka-GE"/>
              </w:rPr>
              <w:lastRenderedPageBreak/>
              <w:t>უსაფრთხოება</w:t>
            </w:r>
          </w:p>
        </w:tc>
      </w:tr>
      <w:tr w:rsidR="004D53AD" w:rsidRPr="00C13B02" w14:paraId="16EB94DF" w14:textId="77777777" w:rsidTr="001C0A6B">
        <w:trPr>
          <w:cantSplit/>
        </w:trPr>
        <w:tc>
          <w:tcPr>
            <w:tcW w:w="2978" w:type="dxa"/>
          </w:tcPr>
          <w:p w14:paraId="5CEF2D32" w14:textId="6FCE6DC8" w:rsidR="004D53AD" w:rsidRPr="00F75F38" w:rsidRDefault="004D53AD" w:rsidP="0035118D">
            <w:pPr>
              <w:pStyle w:val="HeadingTwo"/>
              <w:numPr>
                <w:ilvl w:val="1"/>
                <w:numId w:val="18"/>
              </w:numPr>
              <w:jc w:val="left"/>
              <w:rPr>
                <w:rFonts w:ascii="Sylfaen" w:hAnsi="Sylfaen"/>
                <w:sz w:val="24"/>
                <w:lang w:val="ka-GE"/>
              </w:rPr>
            </w:pPr>
            <w:r w:rsidRPr="00F75F38">
              <w:rPr>
                <w:rFonts w:ascii="Sylfaen" w:hAnsi="Sylfaen"/>
                <w:b w:val="0"/>
                <w:sz w:val="24"/>
                <w:lang w:val="ka-GE"/>
              </w:rPr>
              <w:t>უსაფრთხოების წესები</w:t>
            </w:r>
          </w:p>
        </w:tc>
        <w:tc>
          <w:tcPr>
            <w:tcW w:w="7938" w:type="dxa"/>
          </w:tcPr>
          <w:p w14:paraId="69F9E81C" w14:textId="2D77F155" w:rsidR="00C916E2" w:rsidRDefault="00C61422" w:rsidP="00F75F38">
            <w:pPr>
              <w:pStyle w:val="itbright"/>
              <w:rPr>
                <w:rFonts w:ascii="Sylfaen" w:hAnsi="Sylfaen"/>
                <w:lang w:val="ka-GE"/>
              </w:rPr>
            </w:pPr>
            <w:r w:rsidRPr="00F75F38">
              <w:rPr>
                <w:rFonts w:ascii="Sylfaen" w:hAnsi="Sylfaen"/>
                <w:lang w:val="ka-GE"/>
              </w:rPr>
              <w:t>შემსრულებელი</w:t>
            </w:r>
            <w:r w:rsidR="00C916E2" w:rsidRPr="00F75F38">
              <w:rPr>
                <w:rFonts w:ascii="Sylfaen" w:hAnsi="Sylfaen"/>
                <w:lang w:val="ka-GE"/>
              </w:rPr>
              <w:t xml:space="preserve"> ვალდებულია </w:t>
            </w:r>
            <w:r w:rsidR="00F75F38">
              <w:rPr>
                <w:rFonts w:ascii="Sylfaen" w:hAnsi="Sylfaen"/>
                <w:lang w:val="ka-GE"/>
              </w:rPr>
              <w:t>დაიცვას დამკვეთის უსაფრთხოების ნორმები, რომელიც მდგომარეობს შემდეგში:</w:t>
            </w:r>
          </w:p>
          <w:p w14:paraId="2C1FA168" w14:textId="77777777" w:rsidR="00F75F38" w:rsidRPr="00F75F38" w:rsidRDefault="00F75F38" w:rsidP="00F75F38">
            <w:pPr>
              <w:jc w:val="both"/>
              <w:rPr>
                <w:rFonts w:ascii="Sylfaen" w:hAnsi="Sylfaen"/>
                <w:szCs w:val="24"/>
                <w:lang w:val="ka-GE"/>
              </w:rPr>
            </w:pPr>
            <w:r w:rsidRPr="00F75F38">
              <w:rPr>
                <w:rFonts w:ascii="Sylfaen" w:hAnsi="Sylfaen"/>
                <w:szCs w:val="24"/>
                <w:lang w:val="ka-GE"/>
              </w:rPr>
              <w:t>კომპანია RMG-ის შრომის უსაფრთხოებისა და პერსონალური ჯანდაცვის პოლიტიკა აგებულია სტანდარტის OHSAS (Occupational Health and Safety Assessment Series) 18001:2007-ის (უკვე ISO 45001 სტანდარტი) მიხედვით, რომლის ძირითადი მიზანია რისკების შეფასება და კონტროლი სამუშაო ადგილებზე, ინციდენტების გამოძიება (არშემდგარი ინციდენტების ჩათვლით-Near Misses), მაკორექტირებელი და პრევენციული ღონისძიებების შემუშავება და გატარება, საგანგებო ვითარებებზე დროული და ეფექტური რეაგირება, პროფესიული დაავადებების კონტროლი და ამ დაავადებებთან ბრძოლა, დაკვირვება საოპერაციო პროცესებზე და მუშაობის შესრულების ხარისხზე, პერსონალის სწავლება და შეფასება და პერსონალის ავტორიზაცია.</w:t>
            </w:r>
          </w:p>
          <w:p w14:paraId="5EA5BA5E" w14:textId="6F5571EA" w:rsidR="00F75F38" w:rsidRPr="00F75F38" w:rsidRDefault="00F75F38" w:rsidP="004A042A">
            <w:pPr>
              <w:jc w:val="both"/>
              <w:rPr>
                <w:rFonts w:ascii="Sylfaen" w:hAnsi="Sylfaen"/>
                <w:lang w:val="ka-GE"/>
              </w:rPr>
            </w:pPr>
          </w:p>
        </w:tc>
      </w:tr>
      <w:tr w:rsidR="004A042A" w:rsidRPr="0003153B" w14:paraId="794C4A65" w14:textId="77777777" w:rsidTr="001C0A6B">
        <w:trPr>
          <w:cantSplit/>
        </w:trPr>
        <w:tc>
          <w:tcPr>
            <w:tcW w:w="2978" w:type="dxa"/>
          </w:tcPr>
          <w:p w14:paraId="7E41365B" w14:textId="77777777" w:rsidR="004A042A" w:rsidRPr="00F75F38" w:rsidRDefault="004A042A" w:rsidP="004A042A">
            <w:pPr>
              <w:pStyle w:val="HeadingTwo"/>
              <w:jc w:val="left"/>
              <w:rPr>
                <w:rFonts w:ascii="Sylfaen" w:hAnsi="Sylfaen"/>
                <w:b w:val="0"/>
                <w:sz w:val="24"/>
                <w:lang w:val="ka-GE"/>
              </w:rPr>
            </w:pPr>
          </w:p>
        </w:tc>
        <w:tc>
          <w:tcPr>
            <w:tcW w:w="7938" w:type="dxa"/>
          </w:tcPr>
          <w:p w14:paraId="3B28FEAD" w14:textId="77777777" w:rsidR="004A042A" w:rsidRDefault="004A042A" w:rsidP="004A042A">
            <w:pPr>
              <w:jc w:val="both"/>
              <w:rPr>
                <w:rFonts w:ascii="Sylfaen" w:hAnsi="Sylfaen"/>
                <w:szCs w:val="24"/>
                <w:lang w:val="ka-GE"/>
              </w:rPr>
            </w:pPr>
            <w:r w:rsidRPr="00F75F38">
              <w:rPr>
                <w:rFonts w:ascii="Sylfaen" w:hAnsi="Sylfaen"/>
                <w:szCs w:val="24"/>
                <w:lang w:val="ka-GE"/>
              </w:rPr>
              <w:t>მოცემული სტანდარტის თანახმად, ნებისმიერი სამუშაო პროცესის წარმოება კომპანიის ტერიტორიაზე (ასევე კომპანიის ტერიტორიის გარეთ, თუ მოცემული მუშა პროცესი ტარდება კომპანია RMG-ის სახელით) უნდა იქნას მართული კომპანიის სამუშაოზე დაშვების ნებართვის და რისკების შეფასების სტანდარტული პროცედურების მიხედვით. ასევე სამუშაო პროცესის გამართულად წარმოების და სამუშაო პროცესებთან დაკავშირებული რისკების სრულყოფილი კონტროლის მიზნით, კომპანიის შიდა პოლიტიკა ითვალისწინებს სამუშაოს შესრულების მეთოდოლოგიების (Method Statement) შექმნას, დაგეგმილი სამუშაო პროცესებისათვის. კომპანიის პოლიტიკის ნაწილია შრომის უსაფრთხოების დაცვის ინსტრუქტაჟების ჩატარება (Tool box-talk) ყოველი მუშა პროცესის დაწყების წინ (აღნიშნული მოთხოვნილია სამუშაო ცვლების გადაბარების პროცესებისთვისაც). კომპანიას ასევე გააჩნია ინდივიდუალური დაცვის საშუალებების გამოყენების პროცედურა (PPE Procedure), რომელსაც იყენებს საკმაოდ ეფექტურად და ასევე მოითხოვს ამ პროცედურის შესრულებას კონტრაქტორი/ქვეკონტრაქტორი პერსონალის წარმომადგენელთაგან. სამუშაოს მწარმოებელი პერსონალის მხრიდან ასევე აუცილებელია, კომპანიის შრომის უსაფრთხოების დაცვის სისტემის პროცედურების (Procedures of SSoW)  მიხედვით მოთხოვნილი ასპექტების შესრულება.  </w:t>
            </w:r>
          </w:p>
          <w:p w14:paraId="378BD868" w14:textId="77777777" w:rsidR="00E54CEC" w:rsidRDefault="00E54CEC" w:rsidP="004A042A">
            <w:pPr>
              <w:jc w:val="both"/>
              <w:rPr>
                <w:rFonts w:ascii="Sylfaen" w:hAnsi="Sylfaen"/>
                <w:szCs w:val="24"/>
                <w:lang w:val="ka-GE"/>
              </w:rPr>
            </w:pPr>
          </w:p>
          <w:p w14:paraId="2EBC2182" w14:textId="77777777" w:rsidR="00E54CEC" w:rsidRDefault="00E54CEC" w:rsidP="00E54CEC">
            <w:pPr>
              <w:pStyle w:val="itbright"/>
              <w:rPr>
                <w:rFonts w:ascii="Sylfaen" w:hAnsi="Sylfaen"/>
                <w:lang w:val="ka-GE"/>
              </w:rPr>
            </w:pPr>
            <w:r>
              <w:rPr>
                <w:rFonts w:ascii="Sylfaen" w:hAnsi="Sylfaen"/>
                <w:lang w:val="ka-GE"/>
              </w:rPr>
              <w:t>შემსრულებელი ვალდებულია უზრუნველყოს საკუთარი თანამშრომლები პირადი დამცავი საშუალებებით.</w:t>
            </w:r>
          </w:p>
          <w:p w14:paraId="0AF9DDBC" w14:textId="60C63AAE" w:rsidR="00E54CEC" w:rsidRDefault="00E54CEC" w:rsidP="00E54CEC">
            <w:pPr>
              <w:jc w:val="both"/>
              <w:rPr>
                <w:rFonts w:ascii="Sylfaen" w:hAnsi="Sylfaen"/>
                <w:lang w:val="ka-GE"/>
              </w:rPr>
            </w:pPr>
            <w:r>
              <w:rPr>
                <w:rFonts w:ascii="Sylfaen" w:hAnsi="Sylfaen"/>
                <w:lang w:val="ka-GE"/>
              </w:rPr>
              <w:t>შემსრულებელი ვალდებულია დაუყოვნებლივ აღკვეთოს დამკვეთის შრომის უსაფრთხოების სამსახურის მიერ მითითებული დარღვევა.</w:t>
            </w:r>
          </w:p>
          <w:p w14:paraId="2A92345A" w14:textId="77777777" w:rsidR="00165453" w:rsidRDefault="00165453" w:rsidP="00E54CEC">
            <w:pPr>
              <w:jc w:val="both"/>
              <w:rPr>
                <w:rFonts w:ascii="Sylfaen" w:hAnsi="Sylfaen"/>
                <w:lang w:val="ka-GE"/>
              </w:rPr>
            </w:pPr>
          </w:p>
          <w:p w14:paraId="5F8F8F84" w14:textId="7ACA78FE" w:rsidR="00E54CEC" w:rsidRDefault="00E54CEC" w:rsidP="00E54CEC">
            <w:pPr>
              <w:jc w:val="both"/>
              <w:rPr>
                <w:rFonts w:ascii="Sylfaen" w:hAnsi="Sylfaen"/>
                <w:lang w:val="ka-GE"/>
              </w:rPr>
            </w:pPr>
            <w:r>
              <w:rPr>
                <w:rFonts w:ascii="Sylfaen" w:hAnsi="Sylfaen"/>
                <w:lang w:val="ka-GE"/>
              </w:rPr>
              <w:t>შემსრულებელი ვალდებულია დაუყოვნებლივ შეატყობინოს დამვეთს სამშენებლო მოედა</w:t>
            </w:r>
            <w:r w:rsidR="001F3623">
              <w:rPr>
                <w:rFonts w:ascii="Sylfaen" w:hAnsi="Sylfaen"/>
                <w:lang w:val="ka-GE"/>
              </w:rPr>
              <w:t xml:space="preserve">ნზე მომხდარი </w:t>
            </w:r>
            <w:r w:rsidR="00087EDD">
              <w:rPr>
                <w:rFonts w:ascii="Sylfaen" w:hAnsi="Sylfaen"/>
                <w:lang w:val="ka-GE"/>
              </w:rPr>
              <w:t xml:space="preserve">ნებისმიერი </w:t>
            </w:r>
            <w:r w:rsidR="001F3623">
              <w:rPr>
                <w:rFonts w:ascii="Sylfaen" w:hAnsi="Sylfaen"/>
                <w:lang w:val="ka-GE"/>
              </w:rPr>
              <w:t xml:space="preserve">უბედური შემთხვევისა და/ან ქონების დაზიანების </w:t>
            </w:r>
            <w:r>
              <w:rPr>
                <w:rFonts w:ascii="Sylfaen" w:hAnsi="Sylfaen"/>
                <w:lang w:val="ka-GE"/>
              </w:rPr>
              <w:t>შესახებ და წარუდგინოს დეტალური ანგარიში მომხდარის თაობაზე.</w:t>
            </w:r>
          </w:p>
          <w:p w14:paraId="7BF2E715" w14:textId="77777777" w:rsidR="00087EDD" w:rsidRDefault="00087EDD" w:rsidP="00E54CEC">
            <w:pPr>
              <w:jc w:val="both"/>
              <w:rPr>
                <w:rFonts w:ascii="Sylfaen" w:hAnsi="Sylfaen"/>
                <w:lang w:val="ka-GE"/>
              </w:rPr>
            </w:pPr>
          </w:p>
          <w:p w14:paraId="30980824" w14:textId="2720C4B4" w:rsidR="00087EDD" w:rsidRPr="00F75F38" w:rsidRDefault="00087EDD" w:rsidP="00E54CEC">
            <w:pPr>
              <w:jc w:val="both"/>
              <w:rPr>
                <w:rFonts w:ascii="Sylfaen" w:hAnsi="Sylfaen"/>
                <w:szCs w:val="24"/>
                <w:lang w:val="ka-GE"/>
              </w:rPr>
            </w:pPr>
            <w:r w:rsidRPr="004A042A">
              <w:rPr>
                <w:rFonts w:ascii="Sylfaen" w:hAnsi="Sylfaen"/>
                <w:lang w:val="ka-GE"/>
              </w:rPr>
              <w:t>შემსრულებელი ვალდებულია საქართველოს კანონმდებლობის მოთხოვნებ</w:t>
            </w:r>
            <w:r>
              <w:rPr>
                <w:rFonts w:ascii="Sylfaen" w:hAnsi="Sylfaen"/>
                <w:lang w:val="ka-GE"/>
              </w:rPr>
              <w:t>ი</w:t>
            </w:r>
            <w:r w:rsidRPr="004A042A">
              <w:rPr>
                <w:rFonts w:ascii="Sylfaen" w:hAnsi="Sylfaen"/>
                <w:lang w:val="ka-GE"/>
              </w:rPr>
              <w:t xml:space="preserve">ს შესაბამისად დაქირავებული თანამშრომლებისთვის და ასევე ქვეკონტრაქტორის კომპანიების თანამშრომლებისთვის უზრუნველყოს უბედური შემთხვევებისგან დაზღვევა, რაც შესაბამისად მოიცავს საქართველოს კანონის შრომის უსაფრთხოების შესახებ და საქართველოს ოკუპირებული ტერიტორიებიდან </w:t>
            </w:r>
            <w:r w:rsidRPr="004A042A">
              <w:rPr>
                <w:rFonts w:ascii="Sylfaen" w:hAnsi="Sylfaen"/>
                <w:lang w:val="ka-GE"/>
              </w:rPr>
              <w:lastRenderedPageBreak/>
              <w:t xml:space="preserve">დევნილთა, შრომის, ჯანმრთელობისა და სოციალური დაცვის მინისტრის </w:t>
            </w:r>
            <w:r w:rsidR="00DA6EB7">
              <w:rPr>
                <w:rFonts w:ascii="Sylfaen" w:hAnsi="Sylfaen"/>
                <w:lang w:val="ka-GE"/>
              </w:rPr>
              <w:t xml:space="preserve">12.09.2018წ. </w:t>
            </w:r>
            <w:r w:rsidRPr="004A042A">
              <w:rPr>
                <w:rFonts w:ascii="Sylfaen" w:hAnsi="Sylfaen"/>
                <w:lang w:val="ka-GE"/>
              </w:rPr>
              <w:t>№01-11/ნ ბრძანების მოთხოვნებს.</w:t>
            </w:r>
          </w:p>
          <w:p w14:paraId="26CF49BB" w14:textId="77777777" w:rsidR="004A042A" w:rsidRPr="00F75F38" w:rsidRDefault="004A042A" w:rsidP="00F75F38">
            <w:pPr>
              <w:pStyle w:val="itbright"/>
              <w:rPr>
                <w:rFonts w:ascii="Sylfaen" w:hAnsi="Sylfaen"/>
                <w:lang w:val="ka-GE"/>
              </w:rPr>
            </w:pPr>
          </w:p>
        </w:tc>
      </w:tr>
      <w:tr w:rsidR="00C61422" w:rsidRPr="00C61422" w14:paraId="04511024" w14:textId="77777777" w:rsidTr="00FD20AE">
        <w:trPr>
          <w:cantSplit/>
        </w:trPr>
        <w:tc>
          <w:tcPr>
            <w:tcW w:w="10916" w:type="dxa"/>
            <w:gridSpan w:val="2"/>
          </w:tcPr>
          <w:p w14:paraId="2956DC60" w14:textId="3225AA33" w:rsidR="00C61422" w:rsidRPr="00C61422" w:rsidRDefault="00C61422" w:rsidP="0035118D">
            <w:pPr>
              <w:pStyle w:val="HeadingTwo"/>
              <w:numPr>
                <w:ilvl w:val="0"/>
                <w:numId w:val="18"/>
              </w:numPr>
              <w:jc w:val="left"/>
              <w:rPr>
                <w:rFonts w:ascii="Sylfaen" w:hAnsi="Sylfaen"/>
                <w:sz w:val="24"/>
                <w:lang w:val="ka-GE"/>
              </w:rPr>
            </w:pPr>
            <w:r w:rsidRPr="004D53AD">
              <w:rPr>
                <w:rFonts w:ascii="Sylfaen" w:hAnsi="Sylfaen"/>
                <w:sz w:val="24"/>
                <w:lang w:val="ka-GE"/>
              </w:rPr>
              <w:lastRenderedPageBreak/>
              <w:t>გარემოს დაცვა</w:t>
            </w:r>
          </w:p>
        </w:tc>
      </w:tr>
      <w:tr w:rsidR="001D030A" w:rsidRPr="00100BA1" w14:paraId="1905641B" w14:textId="77777777" w:rsidTr="001C0A6B">
        <w:trPr>
          <w:cantSplit/>
        </w:trPr>
        <w:tc>
          <w:tcPr>
            <w:tcW w:w="2978" w:type="dxa"/>
          </w:tcPr>
          <w:p w14:paraId="7FFFEEE8" w14:textId="2AF37A2B" w:rsidR="001D030A" w:rsidRPr="004D53AD" w:rsidRDefault="001D030A" w:rsidP="0035118D">
            <w:pPr>
              <w:pStyle w:val="HeadingTwo"/>
              <w:numPr>
                <w:ilvl w:val="1"/>
                <w:numId w:val="18"/>
              </w:numPr>
              <w:jc w:val="left"/>
              <w:rPr>
                <w:rFonts w:ascii="Sylfaen" w:hAnsi="Sylfaen"/>
                <w:sz w:val="24"/>
                <w:lang w:val="ka-GE"/>
              </w:rPr>
            </w:pPr>
            <w:r w:rsidRPr="001D030A">
              <w:rPr>
                <w:rFonts w:ascii="Sylfaen" w:hAnsi="Sylfaen"/>
                <w:b w:val="0"/>
                <w:sz w:val="24"/>
                <w:lang w:val="ka-GE"/>
              </w:rPr>
              <w:t>გარემოს დაცვა</w:t>
            </w:r>
          </w:p>
        </w:tc>
        <w:tc>
          <w:tcPr>
            <w:tcW w:w="7938" w:type="dxa"/>
          </w:tcPr>
          <w:p w14:paraId="7A09FC2A" w14:textId="1133D208" w:rsidR="004A042A" w:rsidRDefault="004A042A" w:rsidP="004A042A">
            <w:pPr>
              <w:pStyle w:val="itbright"/>
              <w:rPr>
                <w:rFonts w:ascii="Sylfaen" w:hAnsi="Sylfaen"/>
                <w:lang w:val="ka-GE"/>
              </w:rPr>
            </w:pPr>
            <w:r w:rsidRPr="004A042A">
              <w:rPr>
                <w:rFonts w:ascii="Sylfaen" w:hAnsi="Sylfaen"/>
                <w:lang w:val="ka-GE"/>
              </w:rPr>
              <w:t xml:space="preserve">შემსრულებელმა დამკვეთს უნდა მიაწოდოს საქონელი ან/და მომსახურება ან/და სამშენებლო სამუშაოები საქართველოს გარემოსდაცვითი კანონმდებლობისა და გარემოსდაცვით სფეროში კომპანიის შიდა ნორმატიული აქტების შესაბამისად. გარემოსდაცვით სფეროში კომპანიის შიდა ნორმატიული აქტებით განისაზღვრება ნარჩენების წარმოქმნის მინიმიზაციის, წყლისა და სხვა რესურსების ეფექტურად და რაციონალურად გამოყენების, ზედაპირული წყლის ობიექტებისა და ნიადაგის დაბინძურების თავიდან აცილების საკითხები საქართველოს კანონმდებლობისა და კომპანიისათვის მინიჭებული უფლებების, ნებართვებისა და ლიცენზიების პირობების შესაბამისად, რაც შესასრულებლად სავალდებულოა საწარმოს მთელს ტერიტორიაზე ნებისმიერი საქმიანობის განხორციელებისას, როგორც შემსრულებლისათვის, ასევე მისი ქვე - კონტრაქტორი ორგანიზაციებისათვის და მათი თანამშრომლებისათვის. გარემოსდაცვით სფეროში კომპანიის შიდა ნორმატიული აქტები შემსრულებელს წერილობითი ფორმით გადაეცემა სამუშაოების დაწყებამდე და შემდგომში ასეთი აქტების მიღებისთანავე. </w:t>
            </w:r>
          </w:p>
          <w:p w14:paraId="0C0D375B" w14:textId="3552DDB8" w:rsidR="004A042A" w:rsidRDefault="004A042A" w:rsidP="004A042A">
            <w:pPr>
              <w:pStyle w:val="itbright"/>
              <w:rPr>
                <w:rFonts w:ascii="Sylfaen" w:hAnsi="Sylfaen"/>
                <w:lang w:val="ka-GE"/>
              </w:rPr>
            </w:pPr>
            <w:r w:rsidRPr="004A042A">
              <w:rPr>
                <w:rFonts w:ascii="Sylfaen" w:hAnsi="Sylfaen"/>
                <w:lang w:val="ka-GE"/>
              </w:rPr>
              <w:t>შემსრულებელი აღიარებს, რომ აქვს შესაბამისი გარემოსდაცვითი ნებართვები, ლიცენზიები და უფლებები (ასეთის საჭიროების შემთხვევაში), ხოლო მის კონტრაქტორ ორგანიზაციებსა და მათ თანამშრომლებს საკმარისი ცოდნა და გამოცდილება, მასზე წინამდებარე ხელშეკრულებით დაკისრებული ვალდებულებების შესასრულებლად.</w:t>
            </w:r>
          </w:p>
          <w:p w14:paraId="4710A4E6" w14:textId="270E0239" w:rsidR="004A042A" w:rsidRPr="004A042A" w:rsidRDefault="004A042A" w:rsidP="004A042A">
            <w:pPr>
              <w:pStyle w:val="itbright"/>
              <w:rPr>
                <w:rFonts w:ascii="Sylfaen" w:hAnsi="Sylfaen"/>
                <w:lang w:val="ka-GE"/>
              </w:rPr>
            </w:pPr>
            <w:r w:rsidRPr="004A042A">
              <w:rPr>
                <w:rFonts w:ascii="Sylfaen" w:hAnsi="Sylfaen"/>
                <w:lang w:val="ka-GE"/>
              </w:rPr>
              <w:t>შემსრულებელმა დაუყოვნებლივ უნდა აცნობოს დამკვეთს გარემოზე ნეგატიური ფაქტობრივი ან პოტენციური გავლენის შესახებ, რომელიც წინამდებარე ხელშეკრულებით მასზე დაკისრებული ვალდებულებების შესრულებისას წარმოიშვება, აგრეთვე საჭიროების შემთხვევაში შეაჩეროს სამუშაოები თუ მისი გაგრძელება მნიშვნელოვან საფრთხეს უქმნის გარემოს.</w:t>
            </w:r>
          </w:p>
          <w:p w14:paraId="187D467A" w14:textId="3ACA32C1" w:rsidR="001D030A" w:rsidRDefault="001D030A" w:rsidP="004A042A">
            <w:pPr>
              <w:pStyle w:val="itbright"/>
              <w:rPr>
                <w:rFonts w:ascii="Sylfaen" w:hAnsi="Sylfaen"/>
                <w:lang w:val="ka-GE"/>
              </w:rPr>
            </w:pPr>
          </w:p>
        </w:tc>
      </w:tr>
      <w:tr w:rsidR="004A042A" w:rsidRPr="00100BA1" w14:paraId="6265E3E9" w14:textId="77777777" w:rsidTr="001C0A6B">
        <w:trPr>
          <w:cantSplit/>
        </w:trPr>
        <w:tc>
          <w:tcPr>
            <w:tcW w:w="2978" w:type="dxa"/>
          </w:tcPr>
          <w:p w14:paraId="3A100BDB" w14:textId="77777777" w:rsidR="004A042A" w:rsidRPr="001D030A" w:rsidRDefault="004A042A" w:rsidP="004A042A">
            <w:pPr>
              <w:pStyle w:val="HeadingTwo"/>
              <w:jc w:val="left"/>
              <w:rPr>
                <w:rFonts w:ascii="Sylfaen" w:hAnsi="Sylfaen"/>
                <w:b w:val="0"/>
                <w:sz w:val="24"/>
                <w:lang w:val="ka-GE"/>
              </w:rPr>
            </w:pPr>
          </w:p>
        </w:tc>
        <w:tc>
          <w:tcPr>
            <w:tcW w:w="7938" w:type="dxa"/>
          </w:tcPr>
          <w:p w14:paraId="7B2E5423" w14:textId="216563FC" w:rsidR="004A042A" w:rsidRDefault="004A042A" w:rsidP="004A042A">
            <w:pPr>
              <w:pStyle w:val="itbright"/>
              <w:rPr>
                <w:rFonts w:ascii="Sylfaen" w:hAnsi="Sylfaen"/>
                <w:lang w:val="ka-GE"/>
              </w:rPr>
            </w:pPr>
            <w:r w:rsidRPr="004A042A">
              <w:rPr>
                <w:rFonts w:ascii="Sylfaen" w:hAnsi="Sylfaen"/>
                <w:lang w:val="ka-GE"/>
              </w:rPr>
              <w:t xml:space="preserve">დამკვეთთან შეთანხმების საფუძველზე, წინამდებარე ხელშეკრულებით გათვალისწინებული ვალდებულებების შესრულების უზრუნველსაყოფად, შემსრულებელს უფლება აქვს მოითხოვოს მისი თანამშრომლებისა და ქვე - კონტრაქტორი ორგანიზაციაში დასაქმებულ პირთათვის ანაზღაურების გარეშე გარემოს დაცვის სფეროში ტრენინგებისა და ცნობიერების ამაღლებისათვის სწავლების ორგანიზება. დამკვეთის მოთხოვნის შემთხვევაში შემსრულებელი ვალდებულია დაასწროს მისი თანამშრომლები გარემოს დაცვის სფეროში ტრენინგებსა და სწავლებას, შემსრულებელთან სწავლებისა და ტრენინგების თარიღთან დაკავშირებით შეთანხმების საფუძველზე. წინამდებარე პუნქტის დებულებები ვრცელდება იმ სახელშეკრულებო ურთიერთობებზე, როდესაც შემსრულებლის მიერ ერთი კალენდარული წლის განმავლობაში რამდენჯერმე ხორციელდება სამუშაოების, საქონლის ან / და მომსახურების მიწოდება და ხელშეკრულების ვადა აღემატება 2 თვეს. </w:t>
            </w:r>
          </w:p>
          <w:p w14:paraId="2ABAE474" w14:textId="2522EBD8" w:rsidR="004A042A" w:rsidRPr="004A042A" w:rsidRDefault="004A042A" w:rsidP="004A042A">
            <w:pPr>
              <w:pStyle w:val="itbright"/>
              <w:rPr>
                <w:rFonts w:ascii="Sylfaen" w:hAnsi="Sylfaen"/>
                <w:lang w:val="ka-GE"/>
              </w:rPr>
            </w:pPr>
            <w:r w:rsidRPr="004A042A">
              <w:rPr>
                <w:rFonts w:ascii="Sylfaen" w:hAnsi="Sylfaen"/>
                <w:lang w:val="ka-GE"/>
              </w:rPr>
              <w:t xml:space="preserve">შემსრულებელი ვალდებულია აანაზღაუროს გარემოზე მიყენებული ზიანი, რომელიც გამოწვეულია მისი ან/და ქვე - კონტრაქტორი ორგანიზაციის ან / და მათი თანამშრომლების ბრალეული ქმედებით. გარემოზე მიყენებული ზიანი გულისხმობს (თუმცა არ შემოიფარგლება) შემდეგს: საწარმოს ტერიტორიაზე და მის მიმდებარედ ნიადაგის დაბინძურება და ნაყოფიერი ფენის დაკარგვა / გაუარესება, ატმოსფერული ჰაერის დაბინძურება, ზედაპირული და მიწისქვეშა წყლების დაბინძურება და ა.შ. გარემოზე მიყენებული ზიანი შემსრულებლის მიერ გამოსწორებულ უნდა იქნეს დაუყოვნებლივ, ხოლო გამოუსწორებლობის შემთხვევაში, დამკვეთი უფლებამოსილია თავად უზრუნველყოს სარემედიაციო სამუშაოები, ხოლო შემსრულებლი ვალდებულია აანაზღაუროს გაწეული დანახარჯები. ამასთან, გარემოზე ზიანის მიყენების შემთხვევაში, ზიანის ანაზღაურების მოთხოვნისგან დამოუკიდებლად </w:t>
            </w:r>
            <w:r w:rsidR="00652EA5">
              <w:rPr>
                <w:rFonts w:ascii="Sylfaen" w:hAnsi="Sylfaen"/>
                <w:lang w:val="ka-GE"/>
              </w:rPr>
              <w:t>დამკვეთი</w:t>
            </w:r>
            <w:r w:rsidR="00652EA5" w:rsidRPr="004A042A">
              <w:rPr>
                <w:rFonts w:ascii="Sylfaen" w:hAnsi="Sylfaen"/>
                <w:lang w:val="ka-GE"/>
              </w:rPr>
              <w:t xml:space="preserve"> </w:t>
            </w:r>
            <w:r w:rsidRPr="004A042A">
              <w:rPr>
                <w:rFonts w:ascii="Sylfaen" w:hAnsi="Sylfaen"/>
                <w:lang w:val="ka-GE"/>
              </w:rPr>
              <w:t xml:space="preserve">უფლებამოსილია გამოიყენოს პასუხისმგებლობის სახით ჯარიმა, რომლის მიზანია გარემოზე ზიანის მიყენების პრევენცია, რომლის ოდენობა თითოეულ შემთხვევაზე არ აღემატება 500 ლარს. ჯარიმის ოდენობები (არაუმეტეს 500 ლარისა თითოეულ შემთხვევაზე), პასუხისმგებლობის დაკისრების პროცედურა და მასთან დაკავშირებული საკითხები განისაზღვრება გარემოსდაცვით სფეროში დამკვეთის (კომპანიის) შიდა ნორმატიული აქტის საფუძველზე. </w:t>
            </w:r>
          </w:p>
          <w:p w14:paraId="14A393B3" w14:textId="3EE9E1FA" w:rsidR="004A042A" w:rsidRPr="004A042A" w:rsidRDefault="004A042A" w:rsidP="004A042A">
            <w:pPr>
              <w:pStyle w:val="itbright"/>
              <w:rPr>
                <w:rFonts w:ascii="Sylfaen" w:hAnsi="Sylfaen"/>
                <w:lang w:val="ka-GE"/>
              </w:rPr>
            </w:pPr>
          </w:p>
        </w:tc>
      </w:tr>
      <w:tr w:rsidR="00C61422" w:rsidRPr="00C61422" w14:paraId="493989A8" w14:textId="77777777" w:rsidTr="00FD20AE">
        <w:trPr>
          <w:cantSplit/>
        </w:trPr>
        <w:tc>
          <w:tcPr>
            <w:tcW w:w="10916" w:type="dxa"/>
            <w:gridSpan w:val="2"/>
          </w:tcPr>
          <w:p w14:paraId="4D8382B0" w14:textId="27A86691" w:rsidR="00C61422" w:rsidRPr="00C61422" w:rsidRDefault="00C61422" w:rsidP="0035118D">
            <w:pPr>
              <w:pStyle w:val="HeadingTwo"/>
              <w:numPr>
                <w:ilvl w:val="0"/>
                <w:numId w:val="18"/>
              </w:numPr>
              <w:jc w:val="left"/>
              <w:rPr>
                <w:rFonts w:ascii="Sylfaen" w:hAnsi="Sylfaen"/>
                <w:sz w:val="24"/>
                <w:lang w:val="ka-GE"/>
              </w:rPr>
            </w:pPr>
            <w:r w:rsidRPr="00C61422">
              <w:rPr>
                <w:rFonts w:ascii="Sylfaen" w:hAnsi="Sylfaen"/>
                <w:sz w:val="24"/>
                <w:lang w:val="ka-GE"/>
              </w:rPr>
              <w:lastRenderedPageBreak/>
              <w:t>დავათა გადაწყვეტა</w:t>
            </w:r>
          </w:p>
        </w:tc>
      </w:tr>
      <w:tr w:rsidR="00C80ED2" w:rsidRPr="00100BA1" w14:paraId="6315EA24" w14:textId="77777777" w:rsidTr="001C0A6B">
        <w:trPr>
          <w:cantSplit/>
        </w:trPr>
        <w:tc>
          <w:tcPr>
            <w:tcW w:w="2978" w:type="dxa"/>
          </w:tcPr>
          <w:p w14:paraId="77AC241C" w14:textId="4C65EE8C" w:rsidR="00C80ED2" w:rsidRDefault="00C80ED2" w:rsidP="0035118D">
            <w:pPr>
              <w:pStyle w:val="HeadingTwo"/>
              <w:numPr>
                <w:ilvl w:val="1"/>
                <w:numId w:val="18"/>
              </w:numPr>
              <w:jc w:val="left"/>
              <w:rPr>
                <w:rFonts w:ascii="Sylfaen" w:hAnsi="Sylfaen"/>
                <w:b w:val="0"/>
                <w:sz w:val="24"/>
                <w:lang w:val="ka-GE"/>
              </w:rPr>
            </w:pPr>
            <w:r>
              <w:rPr>
                <w:rFonts w:ascii="Sylfaen" w:hAnsi="Sylfaen"/>
                <w:b w:val="0"/>
                <w:sz w:val="24"/>
                <w:lang w:val="ka-GE"/>
              </w:rPr>
              <w:t>მარეგულირებელი კანონმდებლობა</w:t>
            </w:r>
          </w:p>
        </w:tc>
        <w:tc>
          <w:tcPr>
            <w:tcW w:w="7938" w:type="dxa"/>
          </w:tcPr>
          <w:p w14:paraId="21F22F86" w14:textId="74E952AF" w:rsidR="00C80ED2" w:rsidRDefault="00C80ED2" w:rsidP="00C80ED2">
            <w:pPr>
              <w:pStyle w:val="itbright"/>
              <w:rPr>
                <w:rFonts w:ascii="Sylfaen" w:hAnsi="Sylfaen"/>
                <w:lang w:val="ka-GE"/>
              </w:rPr>
            </w:pPr>
            <w:r>
              <w:rPr>
                <w:rFonts w:ascii="Sylfaen" w:hAnsi="Sylfaen"/>
                <w:lang w:val="ka-GE"/>
              </w:rPr>
              <w:t>ხელშეკრულება რეგულირდება და განიმარტება საქართველოს კანონმდებლობის შესაბამისად.</w:t>
            </w:r>
          </w:p>
        </w:tc>
      </w:tr>
      <w:tr w:rsidR="00C80ED2" w:rsidRPr="00100BA1" w14:paraId="15D8F8B8" w14:textId="77777777" w:rsidTr="001C0A6B">
        <w:trPr>
          <w:cantSplit/>
        </w:trPr>
        <w:tc>
          <w:tcPr>
            <w:tcW w:w="2978" w:type="dxa"/>
          </w:tcPr>
          <w:p w14:paraId="01BB19E4" w14:textId="7539C864" w:rsidR="00C80ED2" w:rsidRDefault="00C80ED2" w:rsidP="0035118D">
            <w:pPr>
              <w:pStyle w:val="HeadingTwo"/>
              <w:numPr>
                <w:ilvl w:val="1"/>
                <w:numId w:val="18"/>
              </w:numPr>
              <w:jc w:val="left"/>
              <w:rPr>
                <w:rFonts w:ascii="Sylfaen" w:hAnsi="Sylfaen"/>
                <w:b w:val="0"/>
                <w:sz w:val="24"/>
                <w:lang w:val="ka-GE"/>
              </w:rPr>
            </w:pPr>
            <w:r>
              <w:rPr>
                <w:rFonts w:ascii="Sylfaen" w:hAnsi="Sylfaen"/>
                <w:b w:val="0"/>
                <w:sz w:val="24"/>
                <w:lang w:val="ka-GE"/>
              </w:rPr>
              <w:t>იურისდიქცია</w:t>
            </w:r>
          </w:p>
        </w:tc>
        <w:tc>
          <w:tcPr>
            <w:tcW w:w="7938" w:type="dxa"/>
          </w:tcPr>
          <w:p w14:paraId="01DCFCC0" w14:textId="5A1378FB" w:rsidR="00C80ED2" w:rsidRDefault="00C80ED2" w:rsidP="00C80ED2">
            <w:pPr>
              <w:pStyle w:val="itbright"/>
              <w:rPr>
                <w:rFonts w:ascii="Sylfaen" w:hAnsi="Sylfaen"/>
                <w:lang w:val="ka-GE"/>
              </w:rPr>
            </w:pPr>
            <w:r>
              <w:rPr>
                <w:rFonts w:ascii="Sylfaen" w:hAnsi="Sylfaen"/>
                <w:lang w:val="ka-GE"/>
              </w:rPr>
              <w:t>ხელშეკრულების საფუძველზე ან მასთან დაკავშირებით მხარეთა შორის წარმოშობილი ნებისმიერი დავა ან უთანხმოება უნდა გადაწყდეს კეთილსინდისიერი მოლაპარაკების გზით. იმ შემთხვევაში, თუ მხარეები ვერ მიაღწევენ შეთანხმებას, ამგვარი დავა ან უთანხმოება შესაძლოა განსახილველად გადაეცეს საქართველოს შესაბამისი იურისდიქციის სასამართლოს.</w:t>
            </w:r>
          </w:p>
        </w:tc>
      </w:tr>
    </w:tbl>
    <w:p w14:paraId="653D80CA" w14:textId="393AFFBD" w:rsidR="00437313" w:rsidRDefault="00437313" w:rsidP="00C61422">
      <w:pPr>
        <w:pStyle w:val="SmallHeading"/>
        <w:jc w:val="left"/>
        <w:rPr>
          <w:rFonts w:ascii="Sylfaen" w:hAnsi="Sylfaen"/>
          <w:lang w:val="ka-GE"/>
        </w:rPr>
      </w:pPr>
    </w:p>
    <w:p w14:paraId="2771CD67" w14:textId="0DD27998" w:rsidR="00FD20AE" w:rsidRDefault="00FD20AE" w:rsidP="00C61422">
      <w:pPr>
        <w:pStyle w:val="SmallHeading"/>
        <w:jc w:val="left"/>
        <w:rPr>
          <w:rFonts w:ascii="Sylfaen" w:hAnsi="Sylfaen"/>
          <w:lang w:val="ka-GE"/>
        </w:rPr>
      </w:pPr>
    </w:p>
    <w:p w14:paraId="5E8F69C6" w14:textId="104774B0" w:rsidR="00FD20AE" w:rsidRDefault="00FD20AE" w:rsidP="00C61422">
      <w:pPr>
        <w:pStyle w:val="SmallHeading"/>
        <w:jc w:val="left"/>
        <w:rPr>
          <w:rFonts w:ascii="Sylfaen" w:hAnsi="Sylfaen"/>
          <w:lang w:val="ka-GE"/>
        </w:rPr>
      </w:pPr>
    </w:p>
    <w:p w14:paraId="20542CA0" w14:textId="7E8B779B" w:rsidR="00FD20AE" w:rsidRDefault="00FD20AE" w:rsidP="00C61422">
      <w:pPr>
        <w:pStyle w:val="SmallHeading"/>
        <w:jc w:val="left"/>
        <w:rPr>
          <w:rFonts w:ascii="Sylfaen" w:hAnsi="Sylfaen"/>
          <w:lang w:val="ka-GE"/>
        </w:rPr>
      </w:pPr>
    </w:p>
    <w:p w14:paraId="47787B5B" w14:textId="36002D5B" w:rsidR="00FD20AE" w:rsidRDefault="00FD20AE" w:rsidP="00C61422">
      <w:pPr>
        <w:pStyle w:val="SmallHeading"/>
        <w:jc w:val="left"/>
        <w:rPr>
          <w:rFonts w:ascii="Sylfaen" w:hAnsi="Sylfaen"/>
          <w:lang w:val="ka-GE"/>
        </w:rPr>
      </w:pPr>
    </w:p>
    <w:p w14:paraId="3FD8C0FE" w14:textId="5EAAA3E0" w:rsidR="00FD20AE" w:rsidRDefault="00FD20AE" w:rsidP="00C61422">
      <w:pPr>
        <w:pStyle w:val="SmallHeading"/>
        <w:jc w:val="left"/>
        <w:rPr>
          <w:rFonts w:ascii="Sylfaen" w:hAnsi="Sylfaen"/>
          <w:lang w:val="ka-GE"/>
        </w:rPr>
      </w:pPr>
    </w:p>
    <w:p w14:paraId="535DC368" w14:textId="644DB1DA" w:rsidR="00A2573B" w:rsidRDefault="00A2573B" w:rsidP="00C61422">
      <w:pPr>
        <w:pStyle w:val="SmallHeading"/>
        <w:jc w:val="left"/>
        <w:rPr>
          <w:rFonts w:ascii="Sylfaen" w:hAnsi="Sylfaen"/>
          <w:lang w:val="ka-GE"/>
        </w:rPr>
      </w:pPr>
    </w:p>
    <w:p w14:paraId="13ACD988" w14:textId="2C886290" w:rsidR="00A2573B" w:rsidRDefault="00A2573B" w:rsidP="00C61422">
      <w:pPr>
        <w:pStyle w:val="SmallHeading"/>
        <w:jc w:val="left"/>
        <w:rPr>
          <w:rFonts w:ascii="Sylfaen" w:hAnsi="Sylfaen"/>
          <w:lang w:val="ka-GE"/>
        </w:rPr>
      </w:pPr>
    </w:p>
    <w:p w14:paraId="0739F400" w14:textId="1CF01372" w:rsidR="00A2573B" w:rsidRDefault="00A2573B" w:rsidP="00C61422">
      <w:pPr>
        <w:pStyle w:val="SmallHeading"/>
        <w:jc w:val="left"/>
        <w:rPr>
          <w:rFonts w:ascii="Sylfaen" w:hAnsi="Sylfaen"/>
          <w:lang w:val="ka-GE"/>
        </w:rPr>
      </w:pPr>
    </w:p>
    <w:p w14:paraId="4126BCED" w14:textId="0A536639" w:rsidR="00A2573B" w:rsidRDefault="00A2573B" w:rsidP="00C61422">
      <w:pPr>
        <w:pStyle w:val="SmallHeading"/>
        <w:jc w:val="left"/>
        <w:rPr>
          <w:rFonts w:ascii="Sylfaen" w:hAnsi="Sylfaen"/>
          <w:lang w:val="ka-GE"/>
        </w:rPr>
      </w:pPr>
    </w:p>
    <w:p w14:paraId="3C85424B" w14:textId="5E31C745" w:rsidR="00A2573B" w:rsidRDefault="00A2573B" w:rsidP="00C61422">
      <w:pPr>
        <w:pStyle w:val="SmallHeading"/>
        <w:jc w:val="left"/>
        <w:rPr>
          <w:rFonts w:ascii="Sylfaen" w:hAnsi="Sylfaen"/>
          <w:lang w:val="ka-GE"/>
        </w:rPr>
      </w:pPr>
    </w:p>
    <w:p w14:paraId="36B68C64" w14:textId="449D8A85" w:rsidR="00A2573B" w:rsidRDefault="00A2573B" w:rsidP="00C61422">
      <w:pPr>
        <w:pStyle w:val="SmallHeading"/>
        <w:jc w:val="left"/>
        <w:rPr>
          <w:rFonts w:ascii="Sylfaen" w:hAnsi="Sylfaen"/>
          <w:lang w:val="ka-GE"/>
        </w:rPr>
      </w:pPr>
    </w:p>
    <w:p w14:paraId="6AD7ECDA" w14:textId="349BFC3E" w:rsidR="00A2573B" w:rsidRDefault="00A2573B" w:rsidP="00C61422">
      <w:pPr>
        <w:pStyle w:val="SmallHeading"/>
        <w:jc w:val="left"/>
        <w:rPr>
          <w:rFonts w:ascii="Sylfaen" w:hAnsi="Sylfaen"/>
          <w:lang w:val="ka-GE"/>
        </w:rPr>
      </w:pPr>
    </w:p>
    <w:p w14:paraId="5F28B0E3" w14:textId="71E42732" w:rsidR="00A2573B" w:rsidRDefault="00A2573B" w:rsidP="00C61422">
      <w:pPr>
        <w:pStyle w:val="SmallHeading"/>
        <w:jc w:val="left"/>
        <w:rPr>
          <w:rFonts w:ascii="Sylfaen" w:hAnsi="Sylfaen"/>
          <w:lang w:val="ka-GE"/>
        </w:rPr>
      </w:pPr>
    </w:p>
    <w:p w14:paraId="58C093B6" w14:textId="2C5B24BD" w:rsidR="00A2573B" w:rsidRDefault="00A2573B" w:rsidP="00C61422">
      <w:pPr>
        <w:pStyle w:val="SmallHeading"/>
        <w:jc w:val="left"/>
        <w:rPr>
          <w:rFonts w:ascii="Sylfaen" w:hAnsi="Sylfaen"/>
          <w:lang w:val="ka-GE"/>
        </w:rPr>
      </w:pPr>
    </w:p>
    <w:p w14:paraId="3F9D20BB" w14:textId="77777777" w:rsidR="00A2573B" w:rsidRDefault="00A2573B" w:rsidP="00C61422">
      <w:pPr>
        <w:pStyle w:val="SmallHeading"/>
        <w:jc w:val="left"/>
        <w:rPr>
          <w:rFonts w:ascii="Sylfaen" w:hAnsi="Sylfaen"/>
          <w:lang w:val="ka-GE"/>
        </w:rPr>
      </w:pPr>
    </w:p>
    <w:p w14:paraId="58D1AD0A" w14:textId="77777777" w:rsidR="00FD20AE" w:rsidRDefault="00FD20AE" w:rsidP="00C61422">
      <w:pPr>
        <w:pStyle w:val="SmallHeading"/>
        <w:jc w:val="left"/>
        <w:rPr>
          <w:rFonts w:ascii="Sylfaen" w:hAnsi="Sylfaen"/>
          <w:lang w:val="ka-GE"/>
        </w:rPr>
      </w:pPr>
    </w:p>
    <w:p w14:paraId="48EE6D76" w14:textId="75CF3C4D" w:rsidR="00FD20AE" w:rsidRDefault="00FD20AE" w:rsidP="00FD20AE">
      <w:pPr>
        <w:pStyle w:val="SmallHeading"/>
        <w:rPr>
          <w:rFonts w:ascii="Sylfaen" w:hAnsi="Sylfaen"/>
        </w:rPr>
      </w:pPr>
    </w:p>
    <w:p w14:paraId="2A495EDE" w14:textId="67B45793" w:rsidR="00FD20AE" w:rsidRPr="00FD20AE" w:rsidRDefault="00FD20AE" w:rsidP="00FD20AE">
      <w:pPr>
        <w:pStyle w:val="SmallHeading"/>
        <w:rPr>
          <w:lang w:val="ka-GE"/>
        </w:rPr>
      </w:pPr>
      <w:r>
        <w:rPr>
          <w:rFonts w:ascii="Sylfaen" w:hAnsi="Sylfaen"/>
          <w:lang w:val="ka-GE"/>
        </w:rPr>
        <w:t xml:space="preserve">ხელშეკრულების </w:t>
      </w:r>
      <w:r w:rsidR="0071488C">
        <w:rPr>
          <w:rFonts w:ascii="Sylfaen" w:hAnsi="Sylfaen"/>
          <w:lang w:val="ka-GE"/>
        </w:rPr>
        <w:t xml:space="preserve">სპეციფიკური </w:t>
      </w:r>
      <w:r>
        <w:rPr>
          <w:rFonts w:ascii="Sylfaen" w:hAnsi="Sylfaen"/>
          <w:lang w:val="ka-GE"/>
        </w:rPr>
        <w:t>პირობები</w:t>
      </w:r>
    </w:p>
    <w:p w14:paraId="1C8EF4EA" w14:textId="77777777" w:rsidR="00143EF8" w:rsidRDefault="00143EF8" w:rsidP="00FD20AE">
      <w:pPr>
        <w:pStyle w:val="Text"/>
        <w:rPr>
          <w:rFonts w:ascii="Sylfaen" w:hAnsi="Sylfaen"/>
          <w:lang w:val="ka-GE"/>
        </w:rPr>
      </w:pPr>
    </w:p>
    <w:p w14:paraId="4122FDF6" w14:textId="215A3423" w:rsidR="00FD20AE" w:rsidRPr="00FD20AE" w:rsidRDefault="00FD20AE" w:rsidP="00FD20AE">
      <w:pPr>
        <w:pStyle w:val="Text"/>
        <w:rPr>
          <w:rFonts w:ascii="Sylfaen" w:hAnsi="Sylfaen"/>
          <w:lang w:val="ka-GE"/>
        </w:rPr>
      </w:pPr>
      <w:r>
        <w:rPr>
          <w:rFonts w:ascii="Sylfaen" w:hAnsi="Sylfaen"/>
          <w:lang w:val="ka-GE"/>
        </w:rPr>
        <w:t xml:space="preserve">ქვემოთ მოცემული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Pr>
          <w:rFonts w:ascii="Sylfaen" w:hAnsi="Sylfaen"/>
          <w:lang w:val="ka-GE"/>
        </w:rPr>
        <w:t>პირობები</w:t>
      </w:r>
      <w:r w:rsidR="009854F8">
        <w:rPr>
          <w:rFonts w:ascii="Sylfaen" w:hAnsi="Sylfaen"/>
          <w:lang w:val="ka-GE"/>
        </w:rPr>
        <w:t xml:space="preserve"> ავსებს ან ანაცვლებს ხელშეკრულების ზოგად პირობებს. იმ შემთხვევაში თუ ხელშეკრულების ზოგად და </w:t>
      </w:r>
      <w:r w:rsidR="00646003">
        <w:rPr>
          <w:rFonts w:ascii="Sylfaen" w:hAnsi="Sylfaen"/>
          <w:lang w:val="ka-GE"/>
        </w:rPr>
        <w:t>სპეციფიკურ</w:t>
      </w:r>
      <w:r w:rsidR="00167E9E" w:rsidRPr="0091303E">
        <w:rPr>
          <w:rFonts w:ascii="Sylfaen" w:hAnsi="Sylfaen"/>
          <w:lang w:val="ka-GE"/>
        </w:rPr>
        <w:t xml:space="preserve"> </w:t>
      </w:r>
      <w:r w:rsidR="009854F8">
        <w:rPr>
          <w:rFonts w:ascii="Sylfaen" w:hAnsi="Sylfaen"/>
          <w:lang w:val="ka-GE"/>
        </w:rPr>
        <w:t xml:space="preserve">პირობებში დაფიქსირდა განსხვავება, უპირატესობა ენიჭება ხელშეკრულების </w:t>
      </w:r>
      <w:r w:rsidR="00167E9E">
        <w:rPr>
          <w:rFonts w:ascii="Sylfaen" w:hAnsi="Sylfaen"/>
          <w:lang w:val="ka-GE"/>
        </w:rPr>
        <w:t>სპეციფიკური</w:t>
      </w:r>
      <w:r w:rsidR="00167E9E" w:rsidRPr="0091303E">
        <w:rPr>
          <w:rFonts w:ascii="Sylfaen" w:hAnsi="Sylfaen"/>
          <w:lang w:val="ka-GE"/>
        </w:rPr>
        <w:t xml:space="preserve"> </w:t>
      </w:r>
      <w:r w:rsidR="009854F8">
        <w:rPr>
          <w:rFonts w:ascii="Sylfaen" w:hAnsi="Sylfaen"/>
          <w:lang w:val="ka-GE"/>
        </w:rPr>
        <w:t>პირობებს.</w:t>
      </w:r>
    </w:p>
    <w:p w14:paraId="50563C44" w14:textId="121D1B6D" w:rsidR="00FD20AE" w:rsidRDefault="00FD20AE" w:rsidP="00FD20AE">
      <w:pPr>
        <w:pStyle w:val="Text"/>
      </w:pPr>
    </w:p>
    <w:tbl>
      <w:tblPr>
        <w:tblW w:w="928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6"/>
        <w:gridCol w:w="7612"/>
      </w:tblGrid>
      <w:tr w:rsidR="00FD20AE" w14:paraId="62506965" w14:textId="77777777" w:rsidTr="00FD20AE">
        <w:trPr>
          <w:cantSplit/>
        </w:trPr>
        <w:tc>
          <w:tcPr>
            <w:tcW w:w="9288" w:type="dxa"/>
            <w:gridSpan w:val="2"/>
            <w:tcBorders>
              <w:top w:val="single" w:sz="6" w:space="0" w:color="auto"/>
              <w:left w:val="single" w:sz="6" w:space="0" w:color="auto"/>
              <w:bottom w:val="single" w:sz="6" w:space="0" w:color="auto"/>
              <w:right w:val="single" w:sz="6" w:space="0" w:color="auto"/>
            </w:tcBorders>
            <w:hideMark/>
          </w:tcPr>
          <w:p w14:paraId="1752E60E" w14:textId="3F5511A7" w:rsidR="00FD20AE" w:rsidRDefault="00FD20AE" w:rsidP="00FD20AE">
            <w:pPr>
              <w:pStyle w:val="HeadingTwo"/>
            </w:pPr>
          </w:p>
        </w:tc>
      </w:tr>
      <w:tr w:rsidR="00FD20AE" w14:paraId="6445CD79" w14:textId="77777777" w:rsidTr="00FD20AE">
        <w:tc>
          <w:tcPr>
            <w:tcW w:w="1676" w:type="dxa"/>
            <w:tcBorders>
              <w:top w:val="single" w:sz="6" w:space="0" w:color="auto"/>
              <w:left w:val="single" w:sz="6" w:space="0" w:color="auto"/>
              <w:bottom w:val="single" w:sz="6" w:space="0" w:color="auto"/>
              <w:right w:val="single" w:sz="6" w:space="0" w:color="auto"/>
            </w:tcBorders>
            <w:hideMark/>
          </w:tcPr>
          <w:p w14:paraId="4F61A93B" w14:textId="7ED1A154" w:rsidR="00FD20AE" w:rsidRDefault="009F109B" w:rsidP="009F109B">
            <w:pPr>
              <w:rPr>
                <w:b/>
                <w:color w:val="000000"/>
              </w:rPr>
            </w:pPr>
            <w:r>
              <w:rPr>
                <w:rFonts w:ascii="Sylfaen" w:hAnsi="Sylfaen"/>
                <w:b/>
                <w:color w:val="000000"/>
                <w:lang w:val="ka-GE"/>
              </w:rPr>
              <w:t>ხზპ</w:t>
            </w:r>
            <w:r w:rsidR="00A33625">
              <w:rPr>
                <w:rStyle w:val="FootnoteReference"/>
                <w:b/>
                <w:color w:val="000000"/>
              </w:rPr>
              <w:footnoteReference w:id="1"/>
            </w:r>
            <w:r w:rsidR="00A33625">
              <w:rPr>
                <w:rFonts w:ascii="Sylfaen" w:hAnsi="Sylfaen"/>
                <w:b/>
                <w:color w:val="000000"/>
                <w:lang w:val="ka-GE"/>
              </w:rPr>
              <w:t xml:space="preserve"> </w:t>
            </w:r>
            <w:r>
              <w:rPr>
                <w:rFonts w:ascii="Sylfaen" w:hAnsi="Sylfaen"/>
                <w:b/>
                <w:color w:val="000000"/>
                <w:lang w:val="ka-GE"/>
              </w:rPr>
              <w:t xml:space="preserve"> 1.1.1</w:t>
            </w:r>
            <w:r w:rsidR="00BD53AB">
              <w:rPr>
                <w:rFonts w:ascii="Sylfaen" w:hAnsi="Sylfaen"/>
                <w:b/>
                <w:color w:val="000000"/>
                <w:lang w:val="ka-GE"/>
              </w:rPr>
              <w:t>0</w:t>
            </w:r>
          </w:p>
        </w:tc>
        <w:tc>
          <w:tcPr>
            <w:tcW w:w="7612" w:type="dxa"/>
            <w:tcBorders>
              <w:top w:val="single" w:sz="6" w:space="0" w:color="auto"/>
              <w:left w:val="single" w:sz="6" w:space="0" w:color="auto"/>
              <w:bottom w:val="single" w:sz="6" w:space="0" w:color="auto"/>
              <w:right w:val="single" w:sz="6" w:space="0" w:color="auto"/>
            </w:tcBorders>
            <w:hideMark/>
          </w:tcPr>
          <w:p w14:paraId="6900F1B6" w14:textId="28C2D2D7" w:rsidR="00FD20AE" w:rsidRPr="00BD53AB" w:rsidRDefault="00BD53AB" w:rsidP="0057609B">
            <w:pPr>
              <w:pStyle w:val="Text"/>
              <w:spacing w:before="0" w:after="0"/>
              <w:rPr>
                <w:rFonts w:ascii="Sylfaen" w:hAnsi="Sylfaen"/>
                <w:lang w:val="ka-GE"/>
              </w:rPr>
            </w:pPr>
            <w:r>
              <w:rPr>
                <w:rFonts w:ascii="Sylfaen" w:hAnsi="Sylfaen"/>
                <w:lang w:val="ka-GE"/>
              </w:rPr>
              <w:t xml:space="preserve">სამუშაოთა დასრულების ვადა განისაზღვრება </w:t>
            </w:r>
            <w:r w:rsidR="0057609B">
              <w:rPr>
                <w:rFonts w:ascii="Sylfaen" w:hAnsi="Sylfaen"/>
                <w:lang w:val="ka-GE"/>
              </w:rPr>
              <w:t xml:space="preserve"> </w:t>
            </w:r>
            <w:r w:rsidRPr="00FD5AE4">
              <w:rPr>
                <w:b/>
                <w:bCs/>
                <w:sz w:val="28"/>
                <w:szCs w:val="28"/>
                <w:highlight w:val="yellow"/>
              </w:rPr>
              <w:t>XXX</w:t>
            </w:r>
            <w:r>
              <w:rPr>
                <w:rFonts w:ascii="Sylfaen" w:hAnsi="Sylfaen"/>
                <w:b/>
                <w:bCs/>
                <w:sz w:val="28"/>
                <w:szCs w:val="28"/>
                <w:lang w:val="ka-GE"/>
              </w:rPr>
              <w:t xml:space="preserve"> </w:t>
            </w:r>
            <w:r w:rsidRPr="00BD53AB">
              <w:rPr>
                <w:rFonts w:ascii="Sylfaen" w:hAnsi="Sylfaen"/>
                <w:lang w:val="ka-GE"/>
              </w:rPr>
              <w:t>თვით</w:t>
            </w:r>
            <w:r>
              <w:rPr>
                <w:rFonts w:ascii="Sylfaen" w:hAnsi="Sylfaen"/>
                <w:lang w:val="ka-GE"/>
              </w:rPr>
              <w:t xml:space="preserve"> სამუშაოთა დაწყების თარიღიდან</w:t>
            </w:r>
          </w:p>
        </w:tc>
      </w:tr>
      <w:tr w:rsidR="00EF7031" w14:paraId="44C220E7" w14:textId="77777777" w:rsidTr="00FD20AE">
        <w:tc>
          <w:tcPr>
            <w:tcW w:w="1676" w:type="dxa"/>
            <w:tcBorders>
              <w:top w:val="single" w:sz="6" w:space="0" w:color="auto"/>
              <w:left w:val="single" w:sz="6" w:space="0" w:color="auto"/>
              <w:bottom w:val="single" w:sz="6" w:space="0" w:color="auto"/>
              <w:right w:val="single" w:sz="6" w:space="0" w:color="auto"/>
            </w:tcBorders>
          </w:tcPr>
          <w:p w14:paraId="1C941B70" w14:textId="32874A9E" w:rsidR="00EF7031" w:rsidRDefault="00BD53AB" w:rsidP="009F109B">
            <w:pPr>
              <w:rPr>
                <w:rFonts w:ascii="Sylfaen" w:hAnsi="Sylfaen"/>
                <w:b/>
                <w:color w:val="000000"/>
                <w:lang w:val="ka-GE"/>
              </w:rPr>
            </w:pPr>
            <w:r>
              <w:rPr>
                <w:rFonts w:ascii="Sylfaen" w:hAnsi="Sylfaen"/>
                <w:b/>
                <w:color w:val="000000"/>
                <w:lang w:val="ka-GE"/>
              </w:rPr>
              <w:t>ხზპ 1.1.11</w:t>
            </w:r>
          </w:p>
        </w:tc>
        <w:tc>
          <w:tcPr>
            <w:tcW w:w="7612" w:type="dxa"/>
            <w:tcBorders>
              <w:top w:val="single" w:sz="6" w:space="0" w:color="auto"/>
              <w:left w:val="single" w:sz="6" w:space="0" w:color="auto"/>
              <w:bottom w:val="single" w:sz="6" w:space="0" w:color="auto"/>
              <w:right w:val="single" w:sz="6" w:space="0" w:color="auto"/>
            </w:tcBorders>
          </w:tcPr>
          <w:p w14:paraId="78ED5AD2" w14:textId="00FF258C" w:rsidR="00EF7031" w:rsidRDefault="00BD53AB" w:rsidP="00F50BBB">
            <w:pPr>
              <w:pStyle w:val="Text"/>
              <w:spacing w:before="0" w:after="0"/>
              <w:rPr>
                <w:rFonts w:ascii="Sylfaen" w:hAnsi="Sylfaen"/>
                <w:lang w:val="ka-GE"/>
              </w:rPr>
            </w:pPr>
            <w:r>
              <w:rPr>
                <w:rFonts w:ascii="Sylfaen" w:hAnsi="Sylfaen"/>
                <w:lang w:val="ka-GE"/>
              </w:rPr>
              <w:t>დამკვეთი უზრუნველყოფს შემსრულებისათვის სამშენებლო მოედნისთვის განკუთვნილ ტერიტორიაზე წვდომას. შემსრულებელი ახდენს მისთვის საჭირო შემსრულებლის მოწყობილობების მობილიზაციას და წერილობით ატყობინებს დამკვეთს სამუშაოების დაწყებისთვის მზადყოფნას. დამკვეთი ამოწმებს შემსრულებლის მობილიზებას და წერილობით უდასტურებს სამუშაოთა დაწყების თარიღს</w:t>
            </w:r>
            <w:r w:rsidR="00F50BBB">
              <w:rPr>
                <w:rFonts w:ascii="Sylfaen" w:hAnsi="Sylfaen"/>
                <w:lang w:val="ka-GE"/>
              </w:rPr>
              <w:t xml:space="preserve"> არაუგვიანეს 14 დღისა. იმ შემთხვევაში თუ შემსრულებელი არ/ვერ უზრუნველყოფს სამუშაოების დაწყებისათვის მობილიზებას, სამუშაოების დაწყების თარიღი ავტომატურად განისაზღვრება ხზპ-ს 1.1.11 პუნქტში მითითებული ვადით.</w:t>
            </w:r>
          </w:p>
        </w:tc>
      </w:tr>
      <w:tr w:rsidR="00FD20AE" w14:paraId="539EBF34" w14:textId="77777777" w:rsidTr="00FD20AE">
        <w:tc>
          <w:tcPr>
            <w:tcW w:w="1676" w:type="dxa"/>
            <w:tcBorders>
              <w:top w:val="single" w:sz="6" w:space="0" w:color="auto"/>
              <w:left w:val="single" w:sz="6" w:space="0" w:color="auto"/>
              <w:bottom w:val="single" w:sz="6" w:space="0" w:color="auto"/>
              <w:right w:val="single" w:sz="6" w:space="0" w:color="auto"/>
            </w:tcBorders>
            <w:hideMark/>
          </w:tcPr>
          <w:p w14:paraId="539A33DC" w14:textId="26265A6F" w:rsidR="00FD20AE" w:rsidRDefault="000A05EA" w:rsidP="00FD20AE">
            <w:pPr>
              <w:rPr>
                <w:b/>
                <w:color w:val="000000"/>
              </w:rPr>
            </w:pPr>
            <w:r>
              <w:rPr>
                <w:rFonts w:ascii="Sylfaen" w:hAnsi="Sylfaen"/>
                <w:b/>
                <w:color w:val="000000"/>
                <w:lang w:val="ka-GE"/>
              </w:rPr>
              <w:t>ხზპ 1.5</w:t>
            </w:r>
          </w:p>
        </w:tc>
        <w:tc>
          <w:tcPr>
            <w:tcW w:w="7612" w:type="dxa"/>
            <w:tcBorders>
              <w:top w:val="single" w:sz="6" w:space="0" w:color="auto"/>
              <w:left w:val="single" w:sz="6" w:space="0" w:color="auto"/>
              <w:bottom w:val="single" w:sz="6" w:space="0" w:color="auto"/>
              <w:right w:val="single" w:sz="6" w:space="0" w:color="auto"/>
            </w:tcBorders>
            <w:hideMark/>
          </w:tcPr>
          <w:p w14:paraId="5DC46D37" w14:textId="1EF3690A" w:rsidR="00FD20AE" w:rsidRPr="00477D68" w:rsidRDefault="00477D68" w:rsidP="00477D68">
            <w:pPr>
              <w:pStyle w:val="Text"/>
              <w:rPr>
                <w:rFonts w:ascii="Sylfaen" w:hAnsi="Sylfaen"/>
                <w:lang w:val="ka-GE"/>
              </w:rPr>
            </w:pPr>
            <w:r>
              <w:rPr>
                <w:rFonts w:ascii="Sylfaen" w:hAnsi="Sylfaen"/>
                <w:lang w:val="ka-GE"/>
              </w:rPr>
              <w:t>ხელშეკრულება აღესრულება ქართულ ენაზე.</w:t>
            </w:r>
          </w:p>
        </w:tc>
      </w:tr>
      <w:tr w:rsidR="00FD20AE" w14:paraId="6AE99483" w14:textId="77777777" w:rsidTr="006102F5">
        <w:tc>
          <w:tcPr>
            <w:tcW w:w="1676" w:type="dxa"/>
            <w:tcBorders>
              <w:top w:val="single" w:sz="6" w:space="0" w:color="auto"/>
              <w:left w:val="single" w:sz="6" w:space="0" w:color="auto"/>
              <w:bottom w:val="single" w:sz="6" w:space="0" w:color="auto"/>
              <w:right w:val="single" w:sz="6" w:space="0" w:color="auto"/>
            </w:tcBorders>
            <w:hideMark/>
          </w:tcPr>
          <w:p w14:paraId="0C1A2122" w14:textId="3417F459" w:rsidR="00FD20AE" w:rsidRDefault="006102F5" w:rsidP="00FD20AE">
            <w:pPr>
              <w:rPr>
                <w:b/>
                <w:color w:val="000000"/>
              </w:rPr>
            </w:pPr>
            <w:r>
              <w:rPr>
                <w:rFonts w:ascii="Sylfaen" w:hAnsi="Sylfaen"/>
                <w:b/>
                <w:color w:val="000000"/>
                <w:lang w:val="ka-GE"/>
              </w:rPr>
              <w:t>ხზპ 2.1</w:t>
            </w:r>
          </w:p>
        </w:tc>
        <w:tc>
          <w:tcPr>
            <w:tcW w:w="7612" w:type="dxa"/>
            <w:tcBorders>
              <w:top w:val="single" w:sz="6" w:space="0" w:color="auto"/>
              <w:left w:val="single" w:sz="6" w:space="0" w:color="auto"/>
              <w:bottom w:val="single" w:sz="6" w:space="0" w:color="auto"/>
              <w:right w:val="single" w:sz="6" w:space="0" w:color="auto"/>
            </w:tcBorders>
          </w:tcPr>
          <w:p w14:paraId="666FD274" w14:textId="551F4338" w:rsidR="00FD20AE" w:rsidRPr="006102F5" w:rsidRDefault="006102F5" w:rsidP="006102F5">
            <w:pPr>
              <w:pStyle w:val="Text"/>
              <w:rPr>
                <w:rFonts w:ascii="Sylfaen" w:hAnsi="Sylfaen"/>
                <w:lang w:val="ka-GE"/>
              </w:rPr>
            </w:pPr>
            <w:r>
              <w:rPr>
                <w:rFonts w:ascii="Sylfaen" w:hAnsi="Sylfaen"/>
                <w:lang w:val="ka-GE"/>
              </w:rPr>
              <w:t xml:space="preserve">დამკვეთი ვალდებულია გამოყოს ტერიტორია ხელშეკრულების ხელმოწერიდან </w:t>
            </w:r>
            <w:r w:rsidR="00CD659C" w:rsidRPr="00FD5AE4">
              <w:rPr>
                <w:b/>
                <w:bCs/>
                <w:sz w:val="28"/>
                <w:szCs w:val="28"/>
                <w:highlight w:val="yellow"/>
              </w:rPr>
              <w:t>XXX</w:t>
            </w:r>
            <w:r>
              <w:rPr>
                <w:rFonts w:ascii="Sylfaen" w:hAnsi="Sylfaen"/>
                <w:lang w:val="ka-GE"/>
              </w:rPr>
              <w:t xml:space="preserve"> დღეში.</w:t>
            </w:r>
          </w:p>
        </w:tc>
      </w:tr>
      <w:tr w:rsidR="00FD20AE" w:rsidRPr="00DD5897" w14:paraId="0F1EB8D8" w14:textId="77777777" w:rsidTr="00FD20AE">
        <w:tc>
          <w:tcPr>
            <w:tcW w:w="1676" w:type="dxa"/>
            <w:tcBorders>
              <w:top w:val="single" w:sz="6" w:space="0" w:color="auto"/>
              <w:left w:val="single" w:sz="6" w:space="0" w:color="auto"/>
              <w:bottom w:val="single" w:sz="6" w:space="0" w:color="auto"/>
              <w:right w:val="single" w:sz="6" w:space="0" w:color="auto"/>
            </w:tcBorders>
            <w:hideMark/>
          </w:tcPr>
          <w:p w14:paraId="1DF366C5" w14:textId="73D801E0" w:rsidR="00FD20AE" w:rsidRDefault="006102F5" w:rsidP="00A33625">
            <w:pPr>
              <w:rPr>
                <w:b/>
                <w:color w:val="000000"/>
              </w:rPr>
            </w:pPr>
            <w:r>
              <w:rPr>
                <w:rFonts w:ascii="Sylfaen" w:hAnsi="Sylfaen"/>
                <w:b/>
                <w:color w:val="000000"/>
                <w:lang w:val="ka-GE"/>
              </w:rPr>
              <w:t>ხზპ 3.1</w:t>
            </w:r>
          </w:p>
        </w:tc>
        <w:tc>
          <w:tcPr>
            <w:tcW w:w="7612" w:type="dxa"/>
            <w:tcBorders>
              <w:top w:val="single" w:sz="6" w:space="0" w:color="auto"/>
              <w:left w:val="single" w:sz="6" w:space="0" w:color="auto"/>
              <w:bottom w:val="single" w:sz="6" w:space="0" w:color="auto"/>
              <w:right w:val="single" w:sz="6" w:space="0" w:color="auto"/>
            </w:tcBorders>
            <w:hideMark/>
          </w:tcPr>
          <w:p w14:paraId="103C9AD9" w14:textId="77777777" w:rsidR="00FD20AE" w:rsidRPr="000C7F3E" w:rsidRDefault="006102F5" w:rsidP="006102F5">
            <w:pPr>
              <w:pStyle w:val="Text"/>
              <w:rPr>
                <w:rFonts w:ascii="Sylfaen" w:hAnsi="Sylfaen"/>
                <w:lang w:val="ka-GE"/>
              </w:rPr>
            </w:pPr>
            <w:r w:rsidRPr="006102F5">
              <w:rPr>
                <w:rFonts w:ascii="Sylfaen" w:hAnsi="Sylfaen"/>
                <w:lang w:val="ka-GE"/>
              </w:rPr>
              <w:t xml:space="preserve">დამკვეთის </w:t>
            </w:r>
            <w:r>
              <w:rPr>
                <w:rFonts w:ascii="Sylfaen" w:hAnsi="Sylfaen"/>
                <w:lang w:val="ka-GE"/>
              </w:rPr>
              <w:t xml:space="preserve">მიერ დანიშნული უფლებამოსილი პირია: </w:t>
            </w:r>
            <w:r w:rsidR="000C7F3E" w:rsidRPr="000C7F3E">
              <w:rPr>
                <w:rFonts w:ascii="Sylfaen" w:hAnsi="Sylfaen"/>
                <w:highlight w:val="yellow"/>
                <w:lang w:val="ka-GE"/>
              </w:rPr>
              <w:t>XXXXXXXX</w:t>
            </w:r>
          </w:p>
          <w:p w14:paraId="1EE0FB1E" w14:textId="20DB3D93" w:rsidR="000C7F3E" w:rsidRDefault="000C7F3E" w:rsidP="000C7F3E">
            <w:pPr>
              <w:pStyle w:val="Text"/>
              <w:rPr>
                <w:rFonts w:ascii="Sylfaen" w:hAnsi="Sylfaen"/>
                <w:lang w:val="ka-GE"/>
              </w:rPr>
            </w:pPr>
            <w:r w:rsidRPr="000C7F3E">
              <w:rPr>
                <w:rFonts w:ascii="Sylfaen" w:hAnsi="Sylfaen"/>
                <w:highlight w:val="yellow"/>
                <w:lang w:val="ka-GE"/>
              </w:rPr>
              <w:t>XXXXXXXX</w:t>
            </w:r>
            <w:r>
              <w:rPr>
                <w:rFonts w:ascii="Sylfaen" w:hAnsi="Sylfaen"/>
                <w:lang w:val="ka-GE"/>
              </w:rPr>
              <w:t>ის მოვალეობები განისაზღვრება ქვემოთ ჩამოთვლილი სახელშეკრულებო პირობების მართვა:</w:t>
            </w:r>
          </w:p>
          <w:p w14:paraId="4A9FC02D" w14:textId="0DD3EB1D" w:rsidR="000C7F3E" w:rsidRDefault="00DD5897" w:rsidP="0035118D">
            <w:pPr>
              <w:pStyle w:val="Text"/>
              <w:numPr>
                <w:ilvl w:val="0"/>
                <w:numId w:val="19"/>
              </w:numPr>
              <w:rPr>
                <w:rFonts w:ascii="Sylfaen" w:hAnsi="Sylfaen"/>
                <w:lang w:val="ka-GE"/>
              </w:rPr>
            </w:pPr>
            <w:r>
              <w:rPr>
                <w:rFonts w:ascii="Sylfaen" w:hAnsi="Sylfaen"/>
                <w:lang w:val="ka-GE"/>
              </w:rPr>
              <w:lastRenderedPageBreak/>
              <w:t xml:space="preserve">ხზპ-ის </w:t>
            </w:r>
            <w:r w:rsidR="000C7F3E">
              <w:rPr>
                <w:rFonts w:ascii="Sylfaen" w:hAnsi="Sylfaen"/>
                <w:lang w:val="ka-GE"/>
              </w:rPr>
              <w:t>თავი 7-ით (</w:t>
            </w:r>
            <w:r w:rsidR="000C7F3E" w:rsidRPr="00A177EB">
              <w:rPr>
                <w:rFonts w:ascii="Sylfaen" w:hAnsi="Sylfaen"/>
                <w:lang w:val="ka-GE"/>
              </w:rPr>
              <w:t>სამუშაოების დრო</w:t>
            </w:r>
            <w:r w:rsidR="000C7F3E">
              <w:rPr>
                <w:rFonts w:ascii="Sylfaen" w:hAnsi="Sylfaen"/>
                <w:lang w:val="ka-GE"/>
              </w:rPr>
              <w:t xml:space="preserve">ის კონტროლი) </w:t>
            </w:r>
            <w:r>
              <w:rPr>
                <w:rFonts w:ascii="Sylfaen" w:hAnsi="Sylfaen"/>
                <w:lang w:val="ka-GE"/>
              </w:rPr>
              <w:t>გათვალისწინებული პირობების შესრულების მონიტორინგი და დასტური/უარყოფა;</w:t>
            </w:r>
          </w:p>
          <w:p w14:paraId="72858819" w14:textId="4C283204" w:rsidR="000C7F3E" w:rsidRDefault="00DD5897" w:rsidP="0035118D">
            <w:pPr>
              <w:pStyle w:val="Text"/>
              <w:numPr>
                <w:ilvl w:val="0"/>
                <w:numId w:val="19"/>
              </w:numPr>
              <w:rPr>
                <w:rFonts w:ascii="Sylfaen" w:hAnsi="Sylfaen"/>
                <w:lang w:val="ka-GE"/>
              </w:rPr>
            </w:pPr>
            <w:r>
              <w:rPr>
                <w:rFonts w:ascii="Sylfaen" w:hAnsi="Sylfaen"/>
                <w:lang w:val="ka-GE"/>
              </w:rPr>
              <w:t xml:space="preserve">ხზპ-ის </w:t>
            </w:r>
            <w:r w:rsidR="000C7F3E">
              <w:rPr>
                <w:rFonts w:ascii="Sylfaen" w:hAnsi="Sylfaen"/>
                <w:lang w:val="ka-GE"/>
              </w:rPr>
              <w:t xml:space="preserve">თავი 8-ით (დასრულების პროცედურები) </w:t>
            </w:r>
            <w:r>
              <w:rPr>
                <w:rFonts w:ascii="Sylfaen" w:hAnsi="Sylfaen"/>
                <w:lang w:val="ka-GE"/>
              </w:rPr>
              <w:t>გათვალისწინებული პირობების შესრულების მონიტორინგი და დასტური/უარყოფა;</w:t>
            </w:r>
          </w:p>
          <w:p w14:paraId="7DD8337C" w14:textId="072EB5E8" w:rsidR="000C7F3E" w:rsidRDefault="00DD5897" w:rsidP="0035118D">
            <w:pPr>
              <w:pStyle w:val="Text"/>
              <w:numPr>
                <w:ilvl w:val="0"/>
                <w:numId w:val="19"/>
              </w:numPr>
              <w:rPr>
                <w:rFonts w:ascii="Sylfaen" w:hAnsi="Sylfaen"/>
                <w:lang w:val="ka-GE"/>
              </w:rPr>
            </w:pPr>
            <w:r>
              <w:rPr>
                <w:rFonts w:ascii="Sylfaen" w:hAnsi="Sylfaen"/>
                <w:lang w:val="ka-GE"/>
              </w:rPr>
              <w:t xml:space="preserve">ხზპ-ის </w:t>
            </w:r>
            <w:r w:rsidR="000C7F3E">
              <w:rPr>
                <w:rFonts w:ascii="Sylfaen" w:hAnsi="Sylfaen"/>
                <w:lang w:val="ka-GE"/>
              </w:rPr>
              <w:t xml:space="preserve">თავი </w:t>
            </w:r>
            <w:r>
              <w:rPr>
                <w:rFonts w:ascii="Sylfaen" w:hAnsi="Sylfaen"/>
                <w:lang w:val="ka-GE"/>
              </w:rPr>
              <w:t>9-ით (ცვლილებები და პრეტენზიები) გათვალისწინებული პირობების შესრულების მონიტორინგი და დასტური/უარყოფა;</w:t>
            </w:r>
          </w:p>
          <w:p w14:paraId="5F711FB0" w14:textId="77777777" w:rsidR="00DD5897" w:rsidRDefault="00DD5897" w:rsidP="0035118D">
            <w:pPr>
              <w:pStyle w:val="Text"/>
              <w:numPr>
                <w:ilvl w:val="0"/>
                <w:numId w:val="19"/>
              </w:numPr>
              <w:rPr>
                <w:rFonts w:ascii="Sylfaen" w:hAnsi="Sylfaen"/>
                <w:lang w:val="ka-GE"/>
              </w:rPr>
            </w:pPr>
            <w:r>
              <w:rPr>
                <w:rFonts w:ascii="Sylfaen" w:hAnsi="Sylfaen"/>
                <w:lang w:val="ka-GE"/>
              </w:rPr>
              <w:t>ხზპ-ის ქვეთავი 10.2-იდან ქვეთავი 10.7-ის ჩათვლით გათვალისწინებული პირობების შესრულების მონიტორინგი და დასტური/უარყოფა;</w:t>
            </w:r>
          </w:p>
          <w:p w14:paraId="1DBA4CBD" w14:textId="6981AB02" w:rsidR="00DD5897" w:rsidRPr="00DB2A39" w:rsidRDefault="00DD5897" w:rsidP="0035118D">
            <w:pPr>
              <w:pStyle w:val="Text"/>
              <w:numPr>
                <w:ilvl w:val="0"/>
                <w:numId w:val="19"/>
              </w:numPr>
              <w:rPr>
                <w:rFonts w:ascii="Sylfaen" w:hAnsi="Sylfaen"/>
                <w:lang w:val="ka-GE"/>
              </w:rPr>
            </w:pPr>
            <w:r>
              <w:rPr>
                <w:rFonts w:ascii="Sylfaen" w:hAnsi="Sylfaen"/>
                <w:lang w:val="ka-GE"/>
              </w:rPr>
              <w:t>ხზპ-ის ქვეთავი 11.1-ი</w:t>
            </w:r>
            <w:r w:rsidR="00DB2A39">
              <w:rPr>
                <w:rFonts w:ascii="Sylfaen" w:hAnsi="Sylfaen"/>
                <w:lang w:val="ka-GE"/>
              </w:rPr>
              <w:t>თ</w:t>
            </w:r>
            <w:r>
              <w:rPr>
                <w:rFonts w:ascii="Sylfaen" w:hAnsi="Sylfaen"/>
                <w:lang w:val="ka-GE"/>
              </w:rPr>
              <w:t xml:space="preserve">, </w:t>
            </w:r>
            <w:r w:rsidR="00DB2A39">
              <w:rPr>
                <w:rFonts w:ascii="Sylfaen" w:hAnsi="Sylfaen"/>
                <w:lang w:val="ka-GE"/>
              </w:rPr>
              <w:t>11</w:t>
            </w:r>
            <w:r>
              <w:rPr>
                <w:rFonts w:ascii="Sylfaen" w:hAnsi="Sylfaen"/>
                <w:lang w:val="ka-GE"/>
              </w:rPr>
              <w:t>.</w:t>
            </w:r>
            <w:r w:rsidR="00DB2A39">
              <w:rPr>
                <w:rFonts w:ascii="Sylfaen" w:hAnsi="Sylfaen"/>
                <w:lang w:val="ka-GE"/>
              </w:rPr>
              <w:t>4</w:t>
            </w:r>
            <w:r>
              <w:rPr>
                <w:rFonts w:ascii="Sylfaen" w:hAnsi="Sylfaen"/>
                <w:lang w:val="ka-GE"/>
              </w:rPr>
              <w:t>-ი</w:t>
            </w:r>
            <w:r w:rsidR="00DB2A39">
              <w:rPr>
                <w:rFonts w:ascii="Sylfaen" w:hAnsi="Sylfaen"/>
                <w:lang w:val="ka-GE"/>
              </w:rPr>
              <w:t>თ</w:t>
            </w:r>
            <w:r>
              <w:rPr>
                <w:rFonts w:ascii="Sylfaen" w:hAnsi="Sylfaen"/>
                <w:lang w:val="ka-GE"/>
              </w:rPr>
              <w:t xml:space="preserve"> გათვალისწინებული პირობების შესრულების მონიტორინგი და დასტური/უარყოფა</w:t>
            </w:r>
            <w:r w:rsidR="00DB2A39">
              <w:rPr>
                <w:rFonts w:ascii="Sylfaen" w:hAnsi="Sylfaen"/>
                <w:lang w:val="ka-GE"/>
              </w:rPr>
              <w:t>.</w:t>
            </w:r>
          </w:p>
        </w:tc>
      </w:tr>
      <w:tr w:rsidR="00D83059" w:rsidRPr="00DD5897" w14:paraId="4137FC82" w14:textId="77777777" w:rsidTr="00FD20AE">
        <w:tc>
          <w:tcPr>
            <w:tcW w:w="1676" w:type="dxa"/>
            <w:tcBorders>
              <w:top w:val="single" w:sz="6" w:space="0" w:color="auto"/>
              <w:left w:val="single" w:sz="6" w:space="0" w:color="auto"/>
              <w:bottom w:val="single" w:sz="6" w:space="0" w:color="auto"/>
              <w:right w:val="single" w:sz="6" w:space="0" w:color="auto"/>
            </w:tcBorders>
          </w:tcPr>
          <w:p w14:paraId="3386F6A9" w14:textId="1847A9E1" w:rsidR="00D83059" w:rsidRDefault="00D83059" w:rsidP="00A84A90">
            <w:pPr>
              <w:rPr>
                <w:rFonts w:ascii="Sylfaen" w:hAnsi="Sylfaen"/>
                <w:b/>
                <w:color w:val="000000"/>
                <w:lang w:val="ka-GE"/>
              </w:rPr>
            </w:pPr>
            <w:r w:rsidRPr="00A84A90">
              <w:rPr>
                <w:rFonts w:ascii="Sylfaen" w:hAnsi="Sylfaen"/>
                <w:b/>
                <w:lang w:val="ka-GE"/>
              </w:rPr>
              <w:lastRenderedPageBreak/>
              <w:t>ხზპ</w:t>
            </w:r>
            <w:r w:rsidR="006957B2" w:rsidRPr="00A84A90">
              <w:rPr>
                <w:rFonts w:ascii="Sylfaen" w:hAnsi="Sylfaen"/>
                <w:b/>
                <w:lang w:val="ka-GE"/>
              </w:rPr>
              <w:t xml:space="preserve"> </w:t>
            </w:r>
            <w:r w:rsidRPr="00A84A90">
              <w:rPr>
                <w:rFonts w:ascii="Sylfaen" w:hAnsi="Sylfaen"/>
                <w:b/>
                <w:lang w:val="ka-GE"/>
              </w:rPr>
              <w:t>3.2</w:t>
            </w:r>
          </w:p>
        </w:tc>
        <w:tc>
          <w:tcPr>
            <w:tcW w:w="7612" w:type="dxa"/>
            <w:tcBorders>
              <w:top w:val="single" w:sz="6" w:space="0" w:color="auto"/>
              <w:left w:val="single" w:sz="6" w:space="0" w:color="auto"/>
              <w:bottom w:val="single" w:sz="6" w:space="0" w:color="auto"/>
              <w:right w:val="single" w:sz="6" w:space="0" w:color="auto"/>
            </w:tcBorders>
          </w:tcPr>
          <w:p w14:paraId="0E143AD0" w14:textId="77777777" w:rsidR="00D83059" w:rsidRDefault="00D83059" w:rsidP="00A84A90">
            <w:pPr>
              <w:pStyle w:val="Text"/>
              <w:rPr>
                <w:rFonts w:ascii="Sylfaen" w:hAnsi="Sylfaen"/>
                <w:lang w:val="ka-GE"/>
              </w:rPr>
            </w:pPr>
            <w:r>
              <w:rPr>
                <w:rFonts w:ascii="Sylfaen" w:hAnsi="Sylfaen"/>
                <w:lang w:val="ka-GE"/>
              </w:rPr>
              <w:t>დამკვეთის წარმომადგენელი</w:t>
            </w:r>
            <w:r w:rsidR="00A84A90">
              <w:rPr>
                <w:rFonts w:ascii="Sylfaen" w:hAnsi="Sylfaen"/>
                <w:lang w:val="ka-GE"/>
              </w:rPr>
              <w:t>ა</w:t>
            </w:r>
            <w:r>
              <w:rPr>
                <w:rFonts w:ascii="Sylfaen" w:hAnsi="Sylfaen"/>
                <w:lang w:val="ka-GE"/>
              </w:rPr>
              <w:t xml:space="preserve"> - </w:t>
            </w:r>
            <w:r w:rsidR="00A84A90" w:rsidRPr="00A84A90">
              <w:rPr>
                <w:rFonts w:ascii="Sylfaen" w:hAnsi="Sylfaen"/>
                <w:lang w:val="ka-GE"/>
              </w:rPr>
              <w:t xml:space="preserve">ლიცენზირებული ექსპერტი </w:t>
            </w:r>
            <w:r w:rsidR="00A84A90" w:rsidRPr="000C7F3E">
              <w:rPr>
                <w:rFonts w:ascii="Sylfaen" w:hAnsi="Sylfaen"/>
                <w:highlight w:val="yellow"/>
                <w:lang w:val="ka-GE"/>
              </w:rPr>
              <w:t>XXXXXXXX</w:t>
            </w:r>
            <w:r w:rsidR="00A84A90">
              <w:rPr>
                <w:rFonts w:ascii="Sylfaen" w:hAnsi="Sylfaen"/>
                <w:lang w:val="ka-GE"/>
              </w:rPr>
              <w:t>, რომლის ფუნქციებსაც წარმოადგენს:</w:t>
            </w:r>
          </w:p>
          <w:p w14:paraId="4D23C902" w14:textId="6B517414" w:rsidR="00A84A90" w:rsidRDefault="00A84A90" w:rsidP="00A84A90">
            <w:pPr>
              <w:pStyle w:val="Text"/>
              <w:numPr>
                <w:ilvl w:val="0"/>
                <w:numId w:val="23"/>
              </w:numPr>
              <w:rPr>
                <w:rFonts w:ascii="Sylfaen" w:hAnsi="Sylfaen"/>
                <w:lang w:val="ka-GE"/>
              </w:rPr>
            </w:pPr>
            <w:r>
              <w:rPr>
                <w:rFonts w:ascii="Sylfaen" w:hAnsi="Sylfaen"/>
                <w:lang w:val="ka-GE"/>
              </w:rPr>
              <w:t xml:space="preserve">ხზპ-ის ქვეთავი </w:t>
            </w:r>
            <w:r>
              <w:rPr>
                <w:rFonts w:ascii="Sylfaen" w:hAnsi="Sylfaen"/>
                <w:lang w:val="ka-GE"/>
              </w:rPr>
              <w:t>4</w:t>
            </w:r>
            <w:r>
              <w:rPr>
                <w:rFonts w:ascii="Sylfaen" w:hAnsi="Sylfaen"/>
                <w:lang w:val="ka-GE"/>
              </w:rPr>
              <w:t>.1-ით</w:t>
            </w:r>
            <w:r>
              <w:rPr>
                <w:rFonts w:ascii="Sylfaen" w:hAnsi="Sylfaen"/>
                <w:lang w:val="ka-GE"/>
              </w:rPr>
              <w:t xml:space="preserve"> </w:t>
            </w:r>
            <w:r>
              <w:rPr>
                <w:rFonts w:ascii="Sylfaen" w:hAnsi="Sylfaen"/>
                <w:lang w:val="ka-GE"/>
              </w:rPr>
              <w:t>გათვალისწინებული პირობების შესრულების მონიტორინგი და დასტური/უარყოფა</w:t>
            </w:r>
            <w:r>
              <w:rPr>
                <w:rFonts w:ascii="Sylfaen" w:hAnsi="Sylfaen"/>
                <w:lang w:val="ka-GE"/>
              </w:rPr>
              <w:t>;</w:t>
            </w:r>
          </w:p>
          <w:p w14:paraId="1B5752E4" w14:textId="77777777" w:rsidR="00A84A90" w:rsidRDefault="00A84A90" w:rsidP="00A84A90">
            <w:pPr>
              <w:pStyle w:val="Text"/>
              <w:numPr>
                <w:ilvl w:val="0"/>
                <w:numId w:val="23"/>
              </w:numPr>
              <w:rPr>
                <w:rFonts w:ascii="Sylfaen" w:hAnsi="Sylfaen"/>
                <w:lang w:val="ka-GE"/>
              </w:rPr>
            </w:pPr>
            <w:r>
              <w:rPr>
                <w:rFonts w:ascii="Sylfaen" w:hAnsi="Sylfaen"/>
                <w:lang w:val="ka-GE"/>
              </w:rPr>
              <w:t>საპროექტო ზედამხედველობის განხორციელება;</w:t>
            </w:r>
          </w:p>
          <w:p w14:paraId="5BB1708F" w14:textId="7816FCC8" w:rsidR="00A84A90" w:rsidRPr="00A84A90" w:rsidRDefault="00A84A90" w:rsidP="00A84A90">
            <w:pPr>
              <w:pStyle w:val="Text"/>
              <w:numPr>
                <w:ilvl w:val="0"/>
                <w:numId w:val="23"/>
              </w:numPr>
              <w:rPr>
                <w:rFonts w:ascii="Sylfaen" w:hAnsi="Sylfaen"/>
                <w:lang w:val="ka-GE"/>
              </w:rPr>
            </w:pPr>
            <w:r>
              <w:rPr>
                <w:rFonts w:ascii="Sylfaen" w:hAnsi="Sylfaen"/>
                <w:lang w:val="ka-GE"/>
              </w:rPr>
              <w:t>შემსრულებლის მიერ მოწოდებული ხელშეკრულების ზოგადი პირობების ქვეთავი 10.4-ით გათვალისწინებულ შუალედურ შესრულებაში გათვალისწინებული სამუშაოების შესრულების ხარისხის შემოწმება და შესაბამისი დასკვნის მომზადება.</w:t>
            </w:r>
          </w:p>
        </w:tc>
      </w:tr>
      <w:tr w:rsidR="0060144B" w:rsidRPr="0060144B" w14:paraId="2CB657A8" w14:textId="77777777" w:rsidTr="00FD20AE">
        <w:tc>
          <w:tcPr>
            <w:tcW w:w="1676" w:type="dxa"/>
            <w:tcBorders>
              <w:top w:val="single" w:sz="6" w:space="0" w:color="auto"/>
              <w:left w:val="single" w:sz="6" w:space="0" w:color="auto"/>
              <w:bottom w:val="single" w:sz="6" w:space="0" w:color="auto"/>
              <w:right w:val="single" w:sz="6" w:space="0" w:color="auto"/>
            </w:tcBorders>
          </w:tcPr>
          <w:p w14:paraId="2E163AC7" w14:textId="2B3F9A99" w:rsidR="0060144B" w:rsidRPr="00646003" w:rsidRDefault="0060144B" w:rsidP="00A33625">
            <w:pPr>
              <w:rPr>
                <w:rFonts w:ascii="Sylfaen" w:hAnsi="Sylfaen"/>
                <w:b/>
                <w:color w:val="FF0000"/>
                <w:lang w:val="ka-GE"/>
              </w:rPr>
            </w:pPr>
            <w:r>
              <w:rPr>
                <w:rFonts w:ascii="Sylfaen" w:hAnsi="Sylfaen"/>
                <w:b/>
                <w:color w:val="000000"/>
                <w:lang w:val="ka-GE"/>
              </w:rPr>
              <w:t>ხზპ 4.1</w:t>
            </w:r>
          </w:p>
        </w:tc>
        <w:tc>
          <w:tcPr>
            <w:tcW w:w="7612" w:type="dxa"/>
            <w:tcBorders>
              <w:top w:val="single" w:sz="6" w:space="0" w:color="auto"/>
              <w:left w:val="single" w:sz="6" w:space="0" w:color="auto"/>
              <w:bottom w:val="single" w:sz="6" w:space="0" w:color="auto"/>
              <w:right w:val="single" w:sz="6" w:space="0" w:color="auto"/>
            </w:tcBorders>
          </w:tcPr>
          <w:p w14:paraId="364B169D" w14:textId="77777777" w:rsidR="00CF7A34" w:rsidRDefault="0060144B" w:rsidP="0060144B">
            <w:pPr>
              <w:spacing w:after="160" w:line="254" w:lineRule="auto"/>
              <w:rPr>
                <w:rFonts w:ascii="Sylfaen" w:hAnsi="Sylfaen"/>
                <w:lang w:val="ka-GE"/>
              </w:rPr>
            </w:pPr>
            <w:r>
              <w:rPr>
                <w:rFonts w:ascii="Sylfaen" w:hAnsi="Sylfaen"/>
                <w:lang w:val="ka-GE"/>
              </w:rPr>
              <w:t>შემსრულებლის შემდუღ</w:t>
            </w:r>
            <w:r w:rsidR="00963CCD">
              <w:rPr>
                <w:rFonts w:ascii="Sylfaen" w:hAnsi="Sylfaen"/>
                <w:lang w:val="ka-GE"/>
              </w:rPr>
              <w:t>ებლები გაივლიან წინასწარ</w:t>
            </w:r>
            <w:r>
              <w:rPr>
                <w:rFonts w:ascii="Sylfaen" w:hAnsi="Sylfaen"/>
                <w:lang w:val="ka-GE"/>
              </w:rPr>
              <w:t xml:space="preserve"> ტესტირება</w:t>
            </w:r>
            <w:r w:rsidR="00963CCD">
              <w:rPr>
                <w:rFonts w:ascii="Sylfaen" w:hAnsi="Sylfaen"/>
                <w:lang w:val="ka-GE"/>
              </w:rPr>
              <w:t>ს (სამუშაოზე დაშვებას), რომლის შემდუღებელთა ბრიგადის ყველა წევრმა უნდა შეადუღოს საკონტროლო ნიმუშები იმ სივრცულ მდგომარეობაში, რომელიც იქნება ლიტონ კონსტრუქციების მონტაჟის დროს.</w:t>
            </w:r>
          </w:p>
          <w:p w14:paraId="4D118D47" w14:textId="31D1BBEA" w:rsidR="00CF7A34" w:rsidRDefault="00CF7A34" w:rsidP="0060144B">
            <w:pPr>
              <w:spacing w:after="160" w:line="254" w:lineRule="auto"/>
              <w:rPr>
                <w:rFonts w:ascii="Sylfaen" w:hAnsi="Sylfaen"/>
                <w:lang w:val="ka-GE"/>
              </w:rPr>
            </w:pPr>
            <w:r>
              <w:rPr>
                <w:rFonts w:ascii="Sylfaen" w:hAnsi="Sylfaen"/>
                <w:lang w:val="ka-GE"/>
              </w:rPr>
              <w:t>საკონტროლო ნიმუშების შემოწმების შემდეგ ყოველი კონკრეტული ტესტირებული შემდუღებელი დაიშვება/არ დაიშვება</w:t>
            </w:r>
            <w:r w:rsidR="008F4E31">
              <w:rPr>
                <w:rFonts w:ascii="Sylfaen" w:hAnsi="Sylfaen"/>
                <w:lang w:val="ka-GE"/>
              </w:rPr>
              <w:t xml:space="preserve"> სამუშ</w:t>
            </w:r>
            <w:bookmarkStart w:id="9" w:name="_GoBack"/>
            <w:bookmarkEnd w:id="9"/>
            <w:r>
              <w:rPr>
                <w:rFonts w:ascii="Sylfaen" w:hAnsi="Sylfaen"/>
                <w:lang w:val="ka-GE"/>
              </w:rPr>
              <w:t>აოებზე.</w:t>
            </w:r>
          </w:p>
          <w:p w14:paraId="7B94B732" w14:textId="77777777" w:rsidR="0060144B" w:rsidRDefault="00CF7A34" w:rsidP="00CF7A34">
            <w:pPr>
              <w:spacing w:after="160" w:line="254" w:lineRule="auto"/>
              <w:rPr>
                <w:rFonts w:ascii="Sylfaen" w:hAnsi="Sylfaen"/>
                <w:lang w:val="ka-GE"/>
              </w:rPr>
            </w:pPr>
            <w:r>
              <w:rPr>
                <w:rFonts w:ascii="Sylfaen" w:hAnsi="Sylfaen"/>
                <w:lang w:val="ka-GE"/>
              </w:rPr>
              <w:lastRenderedPageBreak/>
              <w:t>ამავე დროს შემსრულებლის ყველა შემდუღებელს უნდა გააჩნდეს კვალიფიკაციის დამადასტურებელი სერტიფიკატი, გაცემული ამ სფეროში სერტიფიცირების ნებართვის მქონე აკრედიტირებული ორგანოს მიერ.</w:t>
            </w:r>
          </w:p>
          <w:p w14:paraId="25D9B9B7" w14:textId="56980B7D" w:rsidR="00CF7A34" w:rsidRPr="00CF7A34" w:rsidRDefault="00CF7A34" w:rsidP="00CF7A34">
            <w:pPr>
              <w:spacing w:after="160" w:line="254" w:lineRule="auto"/>
              <w:rPr>
                <w:rFonts w:ascii="Sylfaen" w:hAnsi="Sylfaen"/>
              </w:rPr>
            </w:pPr>
            <w:r>
              <w:rPr>
                <w:rFonts w:ascii="Sylfaen" w:hAnsi="Sylfaen"/>
                <w:lang w:val="ka-GE"/>
              </w:rPr>
              <w:t xml:space="preserve">შემსრულებელმა უნდა წარმოადგინოს და შეათანხმოს დამკვეთთან „შედუღების პროცედურების სპეციფიკაცია </w:t>
            </w:r>
            <w:r>
              <w:rPr>
                <w:rFonts w:ascii="Sylfaen" w:hAnsi="Sylfaen"/>
              </w:rPr>
              <w:t>(WPS)</w:t>
            </w:r>
            <w:r>
              <w:rPr>
                <w:rFonts w:ascii="Sylfaen" w:hAnsi="Sylfaen"/>
                <w:lang w:val="ka-GE"/>
              </w:rPr>
              <w:t>“</w:t>
            </w:r>
            <w:r>
              <w:rPr>
                <w:rFonts w:ascii="Sylfaen" w:hAnsi="Sylfaen"/>
              </w:rPr>
              <w:t>.</w:t>
            </w:r>
          </w:p>
        </w:tc>
      </w:tr>
      <w:tr w:rsidR="00FD20AE" w14:paraId="59EF4892" w14:textId="77777777" w:rsidTr="00FD20AE">
        <w:tc>
          <w:tcPr>
            <w:tcW w:w="1676" w:type="dxa"/>
            <w:tcBorders>
              <w:top w:val="single" w:sz="6" w:space="0" w:color="auto"/>
              <w:left w:val="single" w:sz="6" w:space="0" w:color="auto"/>
              <w:bottom w:val="single" w:sz="6" w:space="0" w:color="auto"/>
              <w:right w:val="single" w:sz="6" w:space="0" w:color="auto"/>
            </w:tcBorders>
            <w:hideMark/>
          </w:tcPr>
          <w:p w14:paraId="28A5E334" w14:textId="60F4B2C9" w:rsidR="00FD20AE" w:rsidRPr="00DD5897" w:rsidRDefault="00DB2A39" w:rsidP="006957B2">
            <w:pPr>
              <w:rPr>
                <w:b/>
                <w:color w:val="000000"/>
                <w:lang w:val="ka-GE"/>
              </w:rPr>
            </w:pPr>
            <w:r>
              <w:rPr>
                <w:rFonts w:ascii="Sylfaen" w:hAnsi="Sylfaen"/>
                <w:b/>
                <w:color w:val="000000"/>
                <w:lang w:val="ka-GE"/>
              </w:rPr>
              <w:lastRenderedPageBreak/>
              <w:t>ხზპ 4.2</w:t>
            </w:r>
          </w:p>
        </w:tc>
        <w:tc>
          <w:tcPr>
            <w:tcW w:w="7612" w:type="dxa"/>
            <w:tcBorders>
              <w:top w:val="single" w:sz="6" w:space="0" w:color="auto"/>
              <w:left w:val="single" w:sz="6" w:space="0" w:color="auto"/>
              <w:bottom w:val="single" w:sz="6" w:space="0" w:color="auto"/>
              <w:right w:val="single" w:sz="6" w:space="0" w:color="auto"/>
            </w:tcBorders>
            <w:hideMark/>
          </w:tcPr>
          <w:p w14:paraId="6E735776" w14:textId="636E2BD3" w:rsidR="00FD20AE" w:rsidRPr="00DB2A39" w:rsidRDefault="00DB2A39" w:rsidP="00DB2A39">
            <w:pPr>
              <w:pStyle w:val="Text"/>
              <w:spacing w:before="0"/>
              <w:rPr>
                <w:rFonts w:ascii="Sylfaen" w:hAnsi="Sylfaen"/>
                <w:lang w:val="ka-GE"/>
              </w:rPr>
            </w:pPr>
            <w:r>
              <w:rPr>
                <w:rFonts w:ascii="Sylfaen" w:hAnsi="Sylfaen"/>
                <w:lang w:val="ka-GE"/>
              </w:rPr>
              <w:t xml:space="preserve">შემსრულებლის წარმომადგენლად განისაზღვრება: </w:t>
            </w:r>
            <w:r w:rsidRPr="000C7F3E">
              <w:rPr>
                <w:rFonts w:ascii="Sylfaen" w:hAnsi="Sylfaen"/>
                <w:highlight w:val="yellow"/>
                <w:lang w:val="ka-GE"/>
              </w:rPr>
              <w:t>XXXXXXXX</w:t>
            </w:r>
          </w:p>
        </w:tc>
      </w:tr>
      <w:tr w:rsidR="00FD20AE" w14:paraId="1ADDE3CA" w14:textId="77777777" w:rsidTr="00FD20AE">
        <w:tc>
          <w:tcPr>
            <w:tcW w:w="1676" w:type="dxa"/>
            <w:tcBorders>
              <w:top w:val="single" w:sz="6" w:space="0" w:color="auto"/>
              <w:left w:val="single" w:sz="6" w:space="0" w:color="auto"/>
              <w:bottom w:val="single" w:sz="6" w:space="0" w:color="auto"/>
              <w:right w:val="single" w:sz="6" w:space="0" w:color="auto"/>
            </w:tcBorders>
            <w:hideMark/>
          </w:tcPr>
          <w:p w14:paraId="4BBFE8DF" w14:textId="2396E107" w:rsidR="00FD20AE" w:rsidRDefault="00DB2A39" w:rsidP="00FD20AE">
            <w:pPr>
              <w:rPr>
                <w:b/>
              </w:rPr>
            </w:pPr>
            <w:r>
              <w:rPr>
                <w:rFonts w:ascii="Sylfaen" w:hAnsi="Sylfaen"/>
                <w:b/>
                <w:color w:val="000000"/>
                <w:lang w:val="ka-GE"/>
              </w:rPr>
              <w:t>ხზპ 4.4</w:t>
            </w:r>
          </w:p>
        </w:tc>
        <w:tc>
          <w:tcPr>
            <w:tcW w:w="7612" w:type="dxa"/>
            <w:tcBorders>
              <w:top w:val="single" w:sz="6" w:space="0" w:color="auto"/>
              <w:left w:val="single" w:sz="6" w:space="0" w:color="auto"/>
              <w:bottom w:val="single" w:sz="6" w:space="0" w:color="auto"/>
              <w:right w:val="single" w:sz="6" w:space="0" w:color="auto"/>
            </w:tcBorders>
            <w:hideMark/>
          </w:tcPr>
          <w:p w14:paraId="1C559911" w14:textId="2B628F44" w:rsidR="00FD20AE" w:rsidRPr="00DB2A39" w:rsidRDefault="00DB2A39" w:rsidP="004D3C6B">
            <w:pPr>
              <w:pStyle w:val="Text"/>
              <w:rPr>
                <w:rFonts w:ascii="Sylfaen" w:hAnsi="Sylfaen"/>
                <w:lang w:val="ka-GE"/>
              </w:rPr>
            </w:pPr>
            <w:r>
              <w:rPr>
                <w:rFonts w:ascii="Sylfaen" w:hAnsi="Sylfaen"/>
                <w:lang w:val="ka-GE"/>
              </w:rPr>
              <w:t>ხელშეკრულების უზრუნველყოფის უპირობო გარანტი</w:t>
            </w:r>
            <w:r w:rsidR="00970BD3">
              <w:rPr>
                <w:rFonts w:ascii="Sylfaen" w:hAnsi="Sylfaen"/>
                <w:lang w:val="ka-GE"/>
              </w:rPr>
              <w:t>ის</w:t>
            </w:r>
            <w:r w:rsidR="00E53C57">
              <w:rPr>
                <w:rFonts w:ascii="Sylfaen" w:hAnsi="Sylfaen"/>
                <w:lang w:val="ka-GE"/>
              </w:rPr>
              <w:t xml:space="preserve">, რომელიც წარდგენილი იქნება დამკვეთისთვის მისაღები </w:t>
            </w:r>
            <w:r w:rsidR="004D3C6B">
              <w:rPr>
                <w:rFonts w:ascii="Sylfaen" w:hAnsi="Sylfaen"/>
                <w:lang w:val="ka-GE"/>
              </w:rPr>
              <w:t xml:space="preserve">ფორმითა და </w:t>
            </w:r>
            <w:r w:rsidR="00E53C57">
              <w:rPr>
                <w:rFonts w:ascii="Sylfaen" w:hAnsi="Sylfaen"/>
                <w:lang w:val="ka-GE"/>
              </w:rPr>
              <w:t>ბანკი</w:t>
            </w:r>
            <w:r w:rsidR="004D3C6B">
              <w:rPr>
                <w:rFonts w:ascii="Sylfaen" w:hAnsi="Sylfaen"/>
                <w:lang w:val="ka-GE"/>
              </w:rPr>
              <w:t xml:space="preserve">ს მიერ, </w:t>
            </w:r>
            <w:r w:rsidR="00970BD3">
              <w:rPr>
                <w:rFonts w:ascii="Sylfaen" w:hAnsi="Sylfaen"/>
                <w:lang w:val="ka-GE"/>
              </w:rPr>
              <w:t xml:space="preserve"> ოდენობა</w:t>
            </w:r>
            <w:r>
              <w:rPr>
                <w:rFonts w:ascii="Sylfaen" w:hAnsi="Sylfaen"/>
                <w:lang w:val="ka-GE"/>
              </w:rPr>
              <w:t xml:space="preserve"> განისაზღვრება </w:t>
            </w:r>
            <w:r w:rsidR="00970BD3">
              <w:rPr>
                <w:rFonts w:ascii="Sylfaen" w:hAnsi="Sylfaen"/>
                <w:lang w:val="ka-GE"/>
              </w:rPr>
              <w:t>ხელშეკრულების</w:t>
            </w:r>
            <w:r w:rsidR="00FA4625">
              <w:rPr>
                <w:rFonts w:ascii="Sylfaen" w:hAnsi="Sylfaen"/>
                <w:lang w:val="ka-GE"/>
              </w:rPr>
              <w:t xml:space="preserve"> საწყისი</w:t>
            </w:r>
            <w:r w:rsidR="00970BD3">
              <w:rPr>
                <w:rFonts w:ascii="Sylfaen" w:hAnsi="Sylfaen"/>
                <w:lang w:val="ka-GE"/>
              </w:rPr>
              <w:t xml:space="preserve"> ღირებულების 10%-ით, ხოლო მოქმედების ვადა ხელშეკრულებ</w:t>
            </w:r>
            <w:r w:rsidR="00FA4625">
              <w:rPr>
                <w:rFonts w:ascii="Sylfaen" w:hAnsi="Sylfaen"/>
                <w:lang w:val="ka-GE"/>
              </w:rPr>
              <w:t>ის</w:t>
            </w:r>
            <w:r w:rsidR="00970BD3">
              <w:rPr>
                <w:rFonts w:ascii="Sylfaen" w:hAnsi="Sylfaen"/>
                <w:lang w:val="ka-GE"/>
              </w:rPr>
              <w:t xml:space="preserve"> ხელმოწერის დღიდან საგარანტიო ვადის დასრულების თარიღს დამატებული 28 დღით.</w:t>
            </w:r>
          </w:p>
        </w:tc>
      </w:tr>
      <w:tr w:rsidR="00FD20AE" w14:paraId="5E8123D2" w14:textId="77777777" w:rsidTr="00FD20AE">
        <w:tc>
          <w:tcPr>
            <w:tcW w:w="1676" w:type="dxa"/>
            <w:tcBorders>
              <w:top w:val="single" w:sz="6" w:space="0" w:color="auto"/>
              <w:left w:val="single" w:sz="6" w:space="0" w:color="auto"/>
              <w:bottom w:val="single" w:sz="6" w:space="0" w:color="auto"/>
              <w:right w:val="single" w:sz="6" w:space="0" w:color="auto"/>
            </w:tcBorders>
            <w:hideMark/>
          </w:tcPr>
          <w:p w14:paraId="4D788237" w14:textId="1DCE97C5" w:rsidR="00FD20AE" w:rsidRDefault="00970BD3" w:rsidP="00FD20AE">
            <w:pPr>
              <w:rPr>
                <w:b/>
              </w:rPr>
            </w:pPr>
            <w:r>
              <w:rPr>
                <w:rFonts w:ascii="Sylfaen" w:hAnsi="Sylfaen"/>
                <w:b/>
                <w:color w:val="000000"/>
                <w:lang w:val="ka-GE"/>
              </w:rPr>
              <w:t>ხზპ 7.1</w:t>
            </w:r>
          </w:p>
        </w:tc>
        <w:tc>
          <w:tcPr>
            <w:tcW w:w="7612" w:type="dxa"/>
            <w:tcBorders>
              <w:top w:val="single" w:sz="6" w:space="0" w:color="auto"/>
              <w:left w:val="single" w:sz="6" w:space="0" w:color="auto"/>
              <w:bottom w:val="single" w:sz="6" w:space="0" w:color="auto"/>
              <w:right w:val="single" w:sz="6" w:space="0" w:color="auto"/>
            </w:tcBorders>
            <w:hideMark/>
          </w:tcPr>
          <w:p w14:paraId="23285CE9" w14:textId="5FB5B46A" w:rsidR="00FD20AE" w:rsidRDefault="00970BD3" w:rsidP="00FD20AE">
            <w:pPr>
              <w:pStyle w:val="Text"/>
            </w:pPr>
            <w:r w:rsidRPr="001704C2">
              <w:rPr>
                <w:rFonts w:ascii="Sylfaen" w:hAnsi="Sylfaen" w:cs="Sylfaen"/>
                <w:iCs/>
                <w:lang w:val="ka-GE"/>
              </w:rPr>
              <w:t>ს</w:t>
            </w:r>
            <w:r w:rsidRPr="001704C2">
              <w:rPr>
                <w:rFonts w:ascii="Sylfaen" w:hAnsi="Sylfaen"/>
                <w:iCs/>
                <w:lang w:val="ka-GE"/>
              </w:rPr>
              <w:t xml:space="preserve">ამუშაოთა დასრულების ვადად განისაზღვროს: </w:t>
            </w:r>
            <w:r>
              <w:rPr>
                <w:rFonts w:ascii="Sylfaen" w:hAnsi="Sylfaen"/>
                <w:iCs/>
                <w:lang w:val="ka-GE"/>
              </w:rPr>
              <w:t xml:space="preserve">სამუშაოთა დაწყების თარიღიდან </w:t>
            </w:r>
            <w:r w:rsidR="00CD659C" w:rsidRPr="00FD5AE4">
              <w:rPr>
                <w:b/>
                <w:bCs/>
                <w:sz w:val="28"/>
                <w:szCs w:val="28"/>
                <w:highlight w:val="yellow"/>
              </w:rPr>
              <w:t>XXX</w:t>
            </w:r>
            <w:r w:rsidR="00CD659C" w:rsidRPr="009F109B" w:rsidDel="00CD659C">
              <w:rPr>
                <w:rFonts w:ascii="Sylfaen" w:hAnsi="Sylfaen"/>
                <w:iCs/>
                <w:highlight w:val="yellow"/>
                <w:lang w:val="ka-GE"/>
              </w:rPr>
              <w:t xml:space="preserve"> </w:t>
            </w:r>
            <w:r w:rsidRPr="001704C2">
              <w:rPr>
                <w:rFonts w:ascii="Sylfaen" w:hAnsi="Sylfaen"/>
                <w:iCs/>
                <w:lang w:val="ka-GE"/>
              </w:rPr>
              <w:t>თვე</w:t>
            </w:r>
            <w:r>
              <w:rPr>
                <w:rFonts w:ascii="Sylfaen" w:hAnsi="Sylfaen"/>
                <w:iCs/>
                <w:lang w:val="ka-GE"/>
              </w:rPr>
              <w:t>.</w:t>
            </w:r>
          </w:p>
        </w:tc>
      </w:tr>
      <w:tr w:rsidR="00FD20AE" w14:paraId="6A36A4E0" w14:textId="77777777" w:rsidTr="00970BD3">
        <w:tc>
          <w:tcPr>
            <w:tcW w:w="1676" w:type="dxa"/>
            <w:tcBorders>
              <w:top w:val="single" w:sz="6" w:space="0" w:color="auto"/>
              <w:left w:val="single" w:sz="6" w:space="0" w:color="auto"/>
              <w:bottom w:val="single" w:sz="6" w:space="0" w:color="auto"/>
              <w:right w:val="single" w:sz="6" w:space="0" w:color="auto"/>
            </w:tcBorders>
            <w:hideMark/>
          </w:tcPr>
          <w:p w14:paraId="1B480C94" w14:textId="2055589D" w:rsidR="00FD20AE" w:rsidRDefault="00970BD3" w:rsidP="0029571D">
            <w:pPr>
              <w:rPr>
                <w:b/>
              </w:rPr>
            </w:pPr>
            <w:r>
              <w:rPr>
                <w:rFonts w:ascii="Sylfaen" w:hAnsi="Sylfaen"/>
                <w:b/>
                <w:color w:val="000000"/>
                <w:lang w:val="ka-GE"/>
              </w:rPr>
              <w:t>ხზპ 7.</w:t>
            </w:r>
            <w:r w:rsidR="0029571D">
              <w:rPr>
                <w:rFonts w:ascii="Sylfaen" w:hAnsi="Sylfaen"/>
                <w:b/>
                <w:color w:val="000000"/>
                <w:lang w:val="ka-GE"/>
              </w:rPr>
              <w:t>3</w:t>
            </w:r>
          </w:p>
        </w:tc>
        <w:tc>
          <w:tcPr>
            <w:tcW w:w="7612" w:type="dxa"/>
            <w:tcBorders>
              <w:top w:val="single" w:sz="6" w:space="0" w:color="auto"/>
              <w:left w:val="single" w:sz="6" w:space="0" w:color="auto"/>
              <w:bottom w:val="single" w:sz="6" w:space="0" w:color="auto"/>
              <w:right w:val="single" w:sz="6" w:space="0" w:color="auto"/>
            </w:tcBorders>
          </w:tcPr>
          <w:p w14:paraId="3B07C152" w14:textId="7373C665" w:rsidR="00BE389D" w:rsidRDefault="00970BD3" w:rsidP="00A36F44">
            <w:pPr>
              <w:pStyle w:val="Text"/>
              <w:rPr>
                <w:rFonts w:ascii="Sylfaen" w:hAnsi="Sylfaen"/>
                <w:iCs/>
                <w:lang w:val="ka-GE"/>
              </w:rPr>
            </w:pPr>
            <w:r w:rsidRPr="00970BD3">
              <w:rPr>
                <w:rFonts w:ascii="Sylfaen" w:hAnsi="Sylfaen"/>
                <w:iCs/>
                <w:lang w:val="ka-GE"/>
              </w:rPr>
              <w:t xml:space="preserve">შემსრულებელი </w:t>
            </w:r>
            <w:r>
              <w:rPr>
                <w:rFonts w:ascii="Sylfaen" w:hAnsi="Sylfaen"/>
                <w:iCs/>
                <w:lang w:val="ka-GE"/>
              </w:rPr>
              <w:t>ვალდებულია</w:t>
            </w:r>
            <w:r w:rsidR="00A36F44">
              <w:rPr>
                <w:rFonts w:ascii="Sylfaen" w:hAnsi="Sylfaen"/>
                <w:iCs/>
                <w:lang w:val="ka-GE"/>
              </w:rPr>
              <w:t xml:space="preserve"> ხელშეკრულების</w:t>
            </w:r>
            <w:r>
              <w:rPr>
                <w:rFonts w:ascii="Sylfaen" w:hAnsi="Sylfaen"/>
                <w:iCs/>
                <w:lang w:val="ka-GE"/>
              </w:rPr>
              <w:t xml:space="preserve"> ხე</w:t>
            </w:r>
            <w:r w:rsidR="00646003">
              <w:rPr>
                <w:rFonts w:ascii="Sylfaen" w:hAnsi="Sylfaen"/>
                <w:iCs/>
                <w:lang w:val="ka-GE"/>
              </w:rPr>
              <w:t>ლ</w:t>
            </w:r>
            <w:r>
              <w:rPr>
                <w:rFonts w:ascii="Sylfaen" w:hAnsi="Sylfaen"/>
                <w:iCs/>
                <w:lang w:val="ka-GE"/>
              </w:rPr>
              <w:t>მოწერ</w:t>
            </w:r>
            <w:r w:rsidR="00044ED5">
              <w:rPr>
                <w:rFonts w:ascii="Sylfaen" w:hAnsi="Sylfaen"/>
                <w:iCs/>
                <w:lang w:val="ka-GE"/>
              </w:rPr>
              <w:t>ამდე</w:t>
            </w:r>
            <w:r>
              <w:rPr>
                <w:rFonts w:ascii="Sylfaen" w:hAnsi="Sylfaen"/>
                <w:iCs/>
                <w:lang w:val="ka-GE"/>
              </w:rPr>
              <w:t xml:space="preserve"> წარუდგინოს დამკვეთს </w:t>
            </w:r>
            <w:r w:rsidR="004F54B5">
              <w:rPr>
                <w:rFonts w:ascii="Sylfaen" w:hAnsi="Sylfaen"/>
                <w:iCs/>
                <w:lang w:val="ka-GE"/>
              </w:rPr>
              <w:t xml:space="preserve">სამუშაოების სრული </w:t>
            </w:r>
            <w:r>
              <w:rPr>
                <w:rFonts w:ascii="Sylfaen" w:hAnsi="Sylfaen"/>
                <w:iCs/>
                <w:lang w:val="ka-GE"/>
              </w:rPr>
              <w:t>პროგრამა</w:t>
            </w:r>
            <w:r w:rsidR="004F54B5">
              <w:rPr>
                <w:rFonts w:ascii="Sylfaen" w:hAnsi="Sylfaen"/>
                <w:iCs/>
                <w:lang w:val="ka-GE"/>
              </w:rPr>
              <w:t>,</w:t>
            </w:r>
            <w:r w:rsidR="00FB775F">
              <w:rPr>
                <w:rFonts w:ascii="Sylfaen" w:hAnsi="Sylfaen"/>
                <w:iCs/>
                <w:lang w:val="ka-GE"/>
              </w:rPr>
              <w:t xml:space="preserve"> </w:t>
            </w:r>
            <w:r w:rsidR="00F71250">
              <w:rPr>
                <w:rFonts w:ascii="Sylfaen" w:hAnsi="Sylfaen"/>
                <w:iCs/>
                <w:lang w:val="ka-GE"/>
              </w:rPr>
              <w:t>ხოლო</w:t>
            </w:r>
            <w:r w:rsidR="00FB775F">
              <w:rPr>
                <w:rFonts w:ascii="Sylfaen" w:hAnsi="Sylfaen"/>
                <w:iCs/>
                <w:lang w:val="ka-GE"/>
              </w:rPr>
              <w:t xml:space="preserve"> ყოველი მომდევნო თვის 7 რიცხვამდე</w:t>
            </w:r>
            <w:r w:rsidR="00F71250">
              <w:rPr>
                <w:rFonts w:ascii="Sylfaen" w:hAnsi="Sylfaen"/>
                <w:iCs/>
                <w:lang w:val="ka-GE"/>
              </w:rPr>
              <w:t xml:space="preserve"> </w:t>
            </w:r>
            <w:r w:rsidR="00F71250">
              <w:rPr>
                <w:rFonts w:ascii="Sylfaen" w:hAnsi="Sylfaen"/>
                <w:lang w:val="ka-GE"/>
              </w:rPr>
              <w:t>ინფორმაციის სახით მიაწოდოს დამკვეთს მომდევნო თვის სამუშაო პროგრამა, რომელშიც გაწერილი იქნება შემსრულებლის მიერ დაგეგმილი სამუშაოების თანმიმდევრობა და ზუსტი ვადები</w:t>
            </w:r>
            <w:r w:rsidR="00FB775F">
              <w:rPr>
                <w:rFonts w:ascii="Sylfaen" w:hAnsi="Sylfaen"/>
                <w:iCs/>
                <w:lang w:val="ka-GE"/>
              </w:rPr>
              <w:t>.</w:t>
            </w:r>
          </w:p>
          <w:p w14:paraId="27FB2E94" w14:textId="64E30870" w:rsidR="00FD20AE" w:rsidRPr="00A36F44" w:rsidRDefault="00F71250" w:rsidP="00646003">
            <w:pPr>
              <w:pStyle w:val="Text"/>
              <w:rPr>
                <w:rFonts w:ascii="Sylfaen" w:hAnsi="Sylfaen"/>
                <w:iCs/>
              </w:rPr>
            </w:pPr>
            <w:r>
              <w:rPr>
                <w:rFonts w:ascii="Sylfaen" w:hAnsi="Sylfaen"/>
                <w:iCs/>
                <w:lang w:val="ka-GE"/>
              </w:rPr>
              <w:t xml:space="preserve">ყოველთვიური </w:t>
            </w:r>
            <w:r w:rsidR="00BE389D">
              <w:rPr>
                <w:rFonts w:ascii="Sylfaen" w:hAnsi="Sylfaen"/>
                <w:iCs/>
                <w:lang w:val="ka-GE"/>
              </w:rPr>
              <w:t>პროგრამის დაგვიანებული წარდგენა იწვევს შემსრულებლის</w:t>
            </w:r>
            <w:r w:rsidR="00A768F7">
              <w:rPr>
                <w:rFonts w:ascii="Sylfaen" w:hAnsi="Sylfaen"/>
                <w:iCs/>
                <w:lang w:val="ka-GE"/>
              </w:rPr>
              <w:t xml:space="preserve">ათვის </w:t>
            </w:r>
            <w:r w:rsidR="00BE389D">
              <w:rPr>
                <w:rFonts w:ascii="Sylfaen" w:hAnsi="Sylfaen"/>
                <w:iCs/>
                <w:lang w:val="ka-GE"/>
              </w:rPr>
              <w:t xml:space="preserve"> </w:t>
            </w:r>
            <w:r w:rsidR="00A768F7">
              <w:rPr>
                <w:rFonts w:ascii="Sylfaen" w:hAnsi="Sylfaen"/>
                <w:iCs/>
                <w:lang w:val="ka-GE"/>
              </w:rPr>
              <w:t xml:space="preserve">პირგასამტეხლოს დაკისრებას. პირგასამტეხლო </w:t>
            </w:r>
            <w:r w:rsidR="00BE389D">
              <w:rPr>
                <w:rFonts w:ascii="Sylfaen" w:hAnsi="Sylfaen"/>
                <w:iCs/>
                <w:lang w:val="ka-GE"/>
              </w:rPr>
              <w:t xml:space="preserve">შეადგენს </w:t>
            </w:r>
            <w:r w:rsidR="00BE389D" w:rsidRPr="00646003">
              <w:rPr>
                <w:rFonts w:ascii="Sylfaen" w:hAnsi="Sylfaen"/>
                <w:lang w:val="ka-GE"/>
              </w:rPr>
              <w:t xml:space="preserve">საწყისი სახელშეკრულებო ღირებულების </w:t>
            </w:r>
            <w:r w:rsidR="00A768F7" w:rsidRPr="00646003">
              <w:rPr>
                <w:b/>
                <w:bCs/>
                <w:sz w:val="28"/>
                <w:szCs w:val="28"/>
              </w:rPr>
              <w:t>0,0</w:t>
            </w:r>
            <w:r w:rsidR="00646003" w:rsidRPr="00646003">
              <w:rPr>
                <w:rFonts w:ascii="Sylfaen" w:hAnsi="Sylfaen"/>
                <w:b/>
                <w:bCs/>
                <w:sz w:val="28"/>
                <w:szCs w:val="28"/>
                <w:lang w:val="ka-GE"/>
              </w:rPr>
              <w:t>1</w:t>
            </w:r>
            <w:r w:rsidR="00A768F7" w:rsidRPr="00646003">
              <w:rPr>
                <w:rFonts w:ascii="Sylfaen" w:hAnsi="Sylfaen"/>
                <w:lang w:val="ka-GE"/>
              </w:rPr>
              <w:t xml:space="preserve"> </w:t>
            </w:r>
            <w:r w:rsidR="00BE389D" w:rsidRPr="00646003">
              <w:rPr>
                <w:rFonts w:ascii="Sylfaen" w:hAnsi="Sylfaen"/>
                <w:lang w:val="ka-GE"/>
              </w:rPr>
              <w:t>%-ს ყოველ ვად</w:t>
            </w:r>
            <w:r w:rsidR="00BE389D">
              <w:rPr>
                <w:rFonts w:ascii="Sylfaen" w:hAnsi="Sylfaen"/>
                <w:lang w:val="ka-GE"/>
              </w:rPr>
              <w:t xml:space="preserve">აგადაცილებულ დღეზე, ხოლო პროგრამის 10 (ათი) დღეზე მეტი დაგვიანებით წარდგენა განიხილება როგორც </w:t>
            </w:r>
            <w:r w:rsidR="00C4078D">
              <w:rPr>
                <w:rFonts w:ascii="Sylfaen" w:hAnsi="Sylfaen"/>
                <w:lang w:val="ka-GE"/>
              </w:rPr>
              <w:t xml:space="preserve">ხზპ - ს </w:t>
            </w:r>
            <w:r w:rsidR="00BE389D">
              <w:rPr>
                <w:rFonts w:ascii="Sylfaen" w:hAnsi="Sylfaen"/>
                <w:lang w:val="ka-GE"/>
              </w:rPr>
              <w:t>11.1-ქვეთავით გათვალისწინებული</w:t>
            </w:r>
            <w:r w:rsidR="00BE389D">
              <w:rPr>
                <w:rFonts w:ascii="Sylfaen" w:hAnsi="Sylfaen"/>
                <w:iCs/>
                <w:lang w:val="ka-GE"/>
              </w:rPr>
              <w:t xml:space="preserve">  </w:t>
            </w:r>
            <w:r w:rsidR="00BE389D">
              <w:rPr>
                <w:rFonts w:ascii="Sylfaen" w:hAnsi="Sylfaen"/>
                <w:lang w:val="ka-GE"/>
              </w:rPr>
              <w:t>ვალდებულების შეუსრულებლობა და განიხილება ხელშეკრულების შეწყვეტის მიზეზად.</w:t>
            </w:r>
          </w:p>
        </w:tc>
      </w:tr>
      <w:tr w:rsidR="00FD20AE" w14:paraId="77C1A4B6" w14:textId="77777777" w:rsidTr="00FD20AE">
        <w:tc>
          <w:tcPr>
            <w:tcW w:w="1676" w:type="dxa"/>
            <w:tcBorders>
              <w:top w:val="single" w:sz="6" w:space="0" w:color="auto"/>
              <w:left w:val="single" w:sz="6" w:space="0" w:color="auto"/>
              <w:bottom w:val="single" w:sz="6" w:space="0" w:color="auto"/>
              <w:right w:val="single" w:sz="6" w:space="0" w:color="auto"/>
            </w:tcBorders>
            <w:hideMark/>
          </w:tcPr>
          <w:p w14:paraId="4D601FA8" w14:textId="26CECE9B" w:rsidR="00FD20AE" w:rsidRDefault="00481C3D" w:rsidP="00FD20AE">
            <w:pPr>
              <w:rPr>
                <w:b/>
              </w:rPr>
            </w:pPr>
            <w:r>
              <w:rPr>
                <w:rFonts w:ascii="Sylfaen" w:hAnsi="Sylfaen"/>
                <w:b/>
                <w:color w:val="000000"/>
                <w:lang w:val="ka-GE"/>
              </w:rPr>
              <w:t>ხზპ</w:t>
            </w:r>
            <w:r w:rsidR="0029571D">
              <w:rPr>
                <w:rFonts w:ascii="Sylfaen" w:hAnsi="Sylfaen"/>
                <w:b/>
                <w:color w:val="000000"/>
                <w:lang w:val="ka-GE"/>
              </w:rPr>
              <w:t xml:space="preserve"> 7.5</w:t>
            </w:r>
          </w:p>
        </w:tc>
        <w:tc>
          <w:tcPr>
            <w:tcW w:w="7612" w:type="dxa"/>
            <w:tcBorders>
              <w:top w:val="single" w:sz="6" w:space="0" w:color="auto"/>
              <w:left w:val="single" w:sz="6" w:space="0" w:color="auto"/>
              <w:bottom w:val="single" w:sz="6" w:space="0" w:color="auto"/>
              <w:right w:val="single" w:sz="6" w:space="0" w:color="auto"/>
            </w:tcBorders>
            <w:hideMark/>
          </w:tcPr>
          <w:p w14:paraId="48449B19" w14:textId="16C6E438" w:rsidR="00FD20AE" w:rsidRDefault="00167E9E" w:rsidP="00FD20AE">
            <w:pPr>
              <w:pStyle w:val="Text"/>
              <w:rPr>
                <w:rFonts w:ascii="Sylfaen" w:hAnsi="Sylfaen"/>
                <w:lang w:val="ka-GE"/>
              </w:rPr>
            </w:pPr>
            <w:r>
              <w:rPr>
                <w:rFonts w:ascii="Sylfaen" w:hAnsi="Sylfaen"/>
                <w:lang w:val="ka-GE"/>
              </w:rPr>
              <w:t>პირგასამტეხლო</w:t>
            </w:r>
            <w:r w:rsidR="00481C3D">
              <w:rPr>
                <w:rFonts w:ascii="Sylfaen" w:hAnsi="Sylfaen"/>
                <w:lang w:val="ka-GE"/>
              </w:rPr>
              <w:t xml:space="preserve"> შ</w:t>
            </w:r>
            <w:r w:rsidR="00481C3D" w:rsidRPr="00646003">
              <w:rPr>
                <w:rFonts w:ascii="Sylfaen" w:hAnsi="Sylfaen"/>
                <w:lang w:val="ka-GE"/>
              </w:rPr>
              <w:t xml:space="preserve">ეადგენს საწყისი სახელშეკრულებო ღირებულების </w:t>
            </w:r>
            <w:r w:rsidR="00646003" w:rsidRPr="00646003">
              <w:rPr>
                <w:b/>
                <w:bCs/>
                <w:sz w:val="28"/>
                <w:szCs w:val="28"/>
              </w:rPr>
              <w:t>0,0</w:t>
            </w:r>
            <w:r w:rsidR="00646003" w:rsidRPr="00646003">
              <w:rPr>
                <w:rFonts w:ascii="Sylfaen" w:hAnsi="Sylfaen"/>
                <w:b/>
                <w:bCs/>
                <w:sz w:val="28"/>
                <w:szCs w:val="28"/>
                <w:lang w:val="ka-GE"/>
              </w:rPr>
              <w:t>1</w:t>
            </w:r>
            <w:r w:rsidR="00646003" w:rsidRPr="00646003">
              <w:rPr>
                <w:rFonts w:ascii="Sylfaen" w:hAnsi="Sylfaen"/>
                <w:lang w:val="ka-GE"/>
              </w:rPr>
              <w:t xml:space="preserve"> </w:t>
            </w:r>
            <w:r w:rsidR="0007338A" w:rsidRPr="00646003">
              <w:rPr>
                <w:rFonts w:ascii="Sylfaen" w:hAnsi="Sylfaen"/>
                <w:lang w:val="ka-GE"/>
              </w:rPr>
              <w:t xml:space="preserve"> </w:t>
            </w:r>
            <w:r w:rsidR="00481C3D" w:rsidRPr="00646003">
              <w:rPr>
                <w:rFonts w:ascii="Sylfaen" w:hAnsi="Sylfaen"/>
                <w:lang w:val="ka-GE"/>
              </w:rPr>
              <w:t>%-ს</w:t>
            </w:r>
            <w:r w:rsidR="00481C3D">
              <w:rPr>
                <w:rFonts w:ascii="Sylfaen" w:hAnsi="Sylfaen"/>
                <w:lang w:val="ka-GE"/>
              </w:rPr>
              <w:t xml:space="preserve"> ყოველ ვადაგადაცილებულ დღეზე.</w:t>
            </w:r>
          </w:p>
          <w:p w14:paraId="7BAB5AA7" w14:textId="5B0897E6" w:rsidR="00481C3D" w:rsidRPr="00481C3D" w:rsidRDefault="00481C3D" w:rsidP="00646003">
            <w:pPr>
              <w:pStyle w:val="Text"/>
              <w:rPr>
                <w:rFonts w:ascii="Sylfaen" w:hAnsi="Sylfaen"/>
                <w:lang w:val="ka-GE"/>
              </w:rPr>
            </w:pPr>
            <w:r>
              <w:rPr>
                <w:rFonts w:ascii="Sylfaen" w:hAnsi="Sylfaen"/>
                <w:lang w:val="ka-GE"/>
              </w:rPr>
              <w:t xml:space="preserve">ჯარიმის მაქსიმალური ოდენობა </w:t>
            </w:r>
            <w:r w:rsidRPr="00646003">
              <w:rPr>
                <w:rFonts w:ascii="Sylfaen" w:hAnsi="Sylfaen"/>
                <w:lang w:val="ka-GE"/>
              </w:rPr>
              <w:t xml:space="preserve">შეადგენს საწყისი სახელშეკრულებო ღირებულების </w:t>
            </w:r>
            <w:r w:rsidR="00646003" w:rsidRPr="00646003">
              <w:rPr>
                <w:rFonts w:ascii="Sylfaen" w:hAnsi="Sylfaen"/>
                <w:b/>
                <w:bCs/>
                <w:sz w:val="28"/>
                <w:szCs w:val="28"/>
                <w:lang w:val="ka-GE"/>
              </w:rPr>
              <w:t>10</w:t>
            </w:r>
            <w:r w:rsidR="0007338A" w:rsidRPr="00646003">
              <w:rPr>
                <w:rFonts w:ascii="Sylfaen" w:hAnsi="Sylfaen"/>
                <w:lang w:val="ka-GE"/>
              </w:rPr>
              <w:t xml:space="preserve"> </w:t>
            </w:r>
            <w:r w:rsidRPr="00646003">
              <w:rPr>
                <w:rFonts w:ascii="Sylfaen" w:hAnsi="Sylfaen"/>
                <w:lang w:val="ka-GE"/>
              </w:rPr>
              <w:t>%-ს</w:t>
            </w:r>
          </w:p>
        </w:tc>
      </w:tr>
      <w:tr w:rsidR="00FD20AE" w14:paraId="70F9D30D" w14:textId="77777777" w:rsidTr="00FD20AE">
        <w:tc>
          <w:tcPr>
            <w:tcW w:w="1676" w:type="dxa"/>
            <w:tcBorders>
              <w:top w:val="single" w:sz="6" w:space="0" w:color="auto"/>
              <w:left w:val="single" w:sz="6" w:space="0" w:color="auto"/>
              <w:bottom w:val="single" w:sz="6" w:space="0" w:color="auto"/>
              <w:right w:val="single" w:sz="6" w:space="0" w:color="auto"/>
            </w:tcBorders>
            <w:hideMark/>
          </w:tcPr>
          <w:p w14:paraId="5AD8D79F" w14:textId="563EFBF1" w:rsidR="00FD20AE" w:rsidRDefault="004C1FC2" w:rsidP="00FD20AE">
            <w:pPr>
              <w:rPr>
                <w:b/>
              </w:rPr>
            </w:pPr>
            <w:r>
              <w:rPr>
                <w:rFonts w:ascii="Sylfaen" w:hAnsi="Sylfaen"/>
                <w:b/>
                <w:color w:val="000000"/>
                <w:lang w:val="ka-GE"/>
              </w:rPr>
              <w:lastRenderedPageBreak/>
              <w:t>ხზპ</w:t>
            </w:r>
            <w:r w:rsidR="0029571D">
              <w:rPr>
                <w:rFonts w:ascii="Sylfaen" w:hAnsi="Sylfaen"/>
                <w:b/>
                <w:color w:val="000000"/>
                <w:lang w:val="ka-GE"/>
              </w:rPr>
              <w:t xml:space="preserve"> 7.6</w:t>
            </w:r>
          </w:p>
        </w:tc>
        <w:tc>
          <w:tcPr>
            <w:tcW w:w="7612" w:type="dxa"/>
            <w:tcBorders>
              <w:top w:val="single" w:sz="6" w:space="0" w:color="auto"/>
              <w:left w:val="single" w:sz="6" w:space="0" w:color="auto"/>
              <w:bottom w:val="single" w:sz="6" w:space="0" w:color="auto"/>
              <w:right w:val="single" w:sz="6" w:space="0" w:color="auto"/>
            </w:tcBorders>
          </w:tcPr>
          <w:p w14:paraId="7A783799" w14:textId="425118BA" w:rsidR="00FD20AE" w:rsidRPr="00203C1C" w:rsidRDefault="009B2F59" w:rsidP="00646003">
            <w:pPr>
              <w:pStyle w:val="Text"/>
              <w:rPr>
                <w:b/>
                <w:i/>
              </w:rPr>
            </w:pPr>
            <w:r>
              <w:rPr>
                <w:rFonts w:ascii="Sylfaen" w:hAnsi="Sylfaen"/>
                <w:iCs/>
                <w:lang w:val="ka-GE"/>
              </w:rPr>
              <w:t>ბონუსი</w:t>
            </w:r>
            <w:r w:rsidRPr="004C1FC2">
              <w:rPr>
                <w:rFonts w:ascii="Sylfaen" w:hAnsi="Sylfaen"/>
                <w:iCs/>
                <w:lang w:val="ka-GE"/>
              </w:rPr>
              <w:t xml:space="preserve"> </w:t>
            </w:r>
            <w:r w:rsidR="00646003">
              <w:rPr>
                <w:rFonts w:ascii="Sylfaen" w:hAnsi="Sylfaen"/>
                <w:iCs/>
                <w:lang w:val="ka-GE"/>
              </w:rPr>
              <w:t>- არ გამოიყენება</w:t>
            </w:r>
          </w:p>
        </w:tc>
      </w:tr>
      <w:tr w:rsidR="004C1FC2" w14:paraId="45D25006" w14:textId="77777777" w:rsidTr="001053A4">
        <w:tc>
          <w:tcPr>
            <w:tcW w:w="1676" w:type="dxa"/>
            <w:tcBorders>
              <w:top w:val="single" w:sz="6" w:space="0" w:color="auto"/>
              <w:left w:val="single" w:sz="6" w:space="0" w:color="auto"/>
              <w:bottom w:val="single" w:sz="6" w:space="0" w:color="auto"/>
              <w:right w:val="single" w:sz="6" w:space="0" w:color="auto"/>
            </w:tcBorders>
            <w:hideMark/>
          </w:tcPr>
          <w:p w14:paraId="5EB86093" w14:textId="7543CA70" w:rsidR="004C1FC2" w:rsidRDefault="004C1FC2" w:rsidP="001053A4">
            <w:pPr>
              <w:rPr>
                <w:b/>
              </w:rPr>
            </w:pPr>
            <w:r>
              <w:rPr>
                <w:rFonts w:ascii="Sylfaen" w:hAnsi="Sylfaen"/>
                <w:b/>
                <w:color w:val="000000"/>
                <w:lang w:val="ka-GE"/>
              </w:rPr>
              <w:t>ხზპ 8.6</w:t>
            </w:r>
          </w:p>
        </w:tc>
        <w:tc>
          <w:tcPr>
            <w:tcW w:w="7612" w:type="dxa"/>
            <w:tcBorders>
              <w:top w:val="single" w:sz="6" w:space="0" w:color="auto"/>
              <w:left w:val="single" w:sz="6" w:space="0" w:color="auto"/>
              <w:bottom w:val="single" w:sz="6" w:space="0" w:color="auto"/>
              <w:right w:val="single" w:sz="6" w:space="0" w:color="auto"/>
            </w:tcBorders>
          </w:tcPr>
          <w:p w14:paraId="42AB6F1C" w14:textId="36C52729" w:rsidR="004C1FC2" w:rsidRPr="004C1FC2" w:rsidRDefault="004C1FC2" w:rsidP="00646003">
            <w:pPr>
              <w:pStyle w:val="Text"/>
              <w:rPr>
                <w:rFonts w:ascii="Sylfaen" w:hAnsi="Sylfaen"/>
                <w:iCs/>
                <w:lang w:val="ka-GE"/>
              </w:rPr>
            </w:pPr>
            <w:r>
              <w:rPr>
                <w:rFonts w:ascii="Sylfaen" w:hAnsi="Sylfaen"/>
                <w:iCs/>
                <w:lang w:val="ka-GE"/>
              </w:rPr>
              <w:t xml:space="preserve">საგარნტიო მომსახურების პერიოდის ხანგრძლივობა განისაზღვრება </w:t>
            </w:r>
            <w:r w:rsidR="00646003">
              <w:rPr>
                <w:rFonts w:ascii="Sylfaen" w:hAnsi="Sylfaen"/>
                <w:iCs/>
                <w:lang w:val="ka-GE"/>
              </w:rPr>
              <w:t>24 თვით</w:t>
            </w:r>
          </w:p>
        </w:tc>
      </w:tr>
      <w:tr w:rsidR="00C7773B" w14:paraId="6DF7340C" w14:textId="77777777" w:rsidTr="001053A4">
        <w:tc>
          <w:tcPr>
            <w:tcW w:w="1676" w:type="dxa"/>
            <w:tcBorders>
              <w:top w:val="single" w:sz="6" w:space="0" w:color="auto"/>
              <w:left w:val="single" w:sz="6" w:space="0" w:color="auto"/>
              <w:bottom w:val="single" w:sz="6" w:space="0" w:color="auto"/>
              <w:right w:val="single" w:sz="6" w:space="0" w:color="auto"/>
            </w:tcBorders>
            <w:hideMark/>
          </w:tcPr>
          <w:p w14:paraId="010235E5" w14:textId="164D17B0" w:rsidR="00C7773B" w:rsidRDefault="00C7773B" w:rsidP="001053A4">
            <w:pPr>
              <w:rPr>
                <w:b/>
              </w:rPr>
            </w:pPr>
            <w:r>
              <w:rPr>
                <w:rFonts w:ascii="Sylfaen" w:hAnsi="Sylfaen"/>
                <w:b/>
                <w:color w:val="000000"/>
                <w:lang w:val="ka-GE"/>
              </w:rPr>
              <w:t>ხზპ 9.2</w:t>
            </w:r>
            <w:r>
              <w:rPr>
                <w:rFonts w:ascii="Sylfaen" w:hAnsi="Sylfaen"/>
                <w:lang w:val="ka-GE"/>
              </w:rPr>
              <w:t>(e)</w:t>
            </w:r>
          </w:p>
        </w:tc>
        <w:tc>
          <w:tcPr>
            <w:tcW w:w="7612" w:type="dxa"/>
            <w:tcBorders>
              <w:top w:val="single" w:sz="6" w:space="0" w:color="auto"/>
              <w:left w:val="single" w:sz="6" w:space="0" w:color="auto"/>
              <w:bottom w:val="single" w:sz="6" w:space="0" w:color="auto"/>
              <w:right w:val="single" w:sz="6" w:space="0" w:color="auto"/>
            </w:tcBorders>
          </w:tcPr>
          <w:p w14:paraId="4CDA4E35" w14:textId="0034F836" w:rsidR="00C7773B" w:rsidRPr="00A36F44" w:rsidRDefault="00C7773B" w:rsidP="009267C4">
            <w:pPr>
              <w:pStyle w:val="Text"/>
              <w:rPr>
                <w:rFonts w:ascii="Sylfaen" w:hAnsi="Sylfaen"/>
                <w:iCs/>
              </w:rPr>
            </w:pPr>
            <w:r>
              <w:rPr>
                <w:rFonts w:ascii="Sylfaen" w:hAnsi="Sylfaen"/>
                <w:lang w:val="ka-GE"/>
              </w:rPr>
              <w:t xml:space="preserve">თუ დამატებითი სამუშაო არ არის ხელშეკრულებაში დაფიქსირებული სამუშაოს იდენტური ან მსგავსი, და მათზე დაყრდნობით შეუძლებელია ახალი სამუშაოს ერთეულის ფასის განსაზღვრა, ამ </w:t>
            </w:r>
            <w:r w:rsidR="009267C4">
              <w:rPr>
                <w:rFonts w:ascii="Sylfaen" w:hAnsi="Sylfaen"/>
                <w:lang w:val="ka-GE"/>
              </w:rPr>
              <w:t>შ</w:t>
            </w:r>
            <w:r>
              <w:rPr>
                <w:rFonts w:ascii="Sylfaen" w:hAnsi="Sylfaen"/>
                <w:lang w:val="ka-GE"/>
              </w:rPr>
              <w:t>ემთხვევაში მხარეები დაეყრდნობიან:</w:t>
            </w:r>
            <w:r>
              <w:rPr>
                <w:rFonts w:ascii="Sylfaen" w:hAnsi="Sylfaen"/>
                <w:iCs/>
                <w:lang w:val="ka-GE"/>
              </w:rPr>
              <w:t xml:space="preserve"> მშენებელ</w:t>
            </w:r>
            <w:r w:rsidR="00A67C6D">
              <w:rPr>
                <w:rFonts w:ascii="Sylfaen" w:hAnsi="Sylfaen"/>
                <w:iCs/>
                <w:lang w:val="ka-GE"/>
              </w:rPr>
              <w:t>ობის შემფასებელ</w:t>
            </w:r>
            <w:r>
              <w:rPr>
                <w:rFonts w:ascii="Sylfaen" w:hAnsi="Sylfaen"/>
                <w:iCs/>
                <w:lang w:val="ka-GE"/>
              </w:rPr>
              <w:t xml:space="preserve">თა კავშირის მიერ გამოცემული ყოველკვარტალური ფასთა კრებულის </w:t>
            </w:r>
            <w:r w:rsidR="009267C4">
              <w:rPr>
                <w:rFonts w:ascii="Sylfaen" w:hAnsi="Sylfaen"/>
                <w:iCs/>
                <w:lang w:val="ka-GE"/>
              </w:rPr>
              <w:t>მონაცემებს</w:t>
            </w:r>
          </w:p>
        </w:tc>
      </w:tr>
      <w:tr w:rsidR="00C7773B" w14:paraId="3AA81173" w14:textId="77777777" w:rsidTr="001053A4">
        <w:tc>
          <w:tcPr>
            <w:tcW w:w="1676" w:type="dxa"/>
            <w:tcBorders>
              <w:top w:val="single" w:sz="6" w:space="0" w:color="auto"/>
              <w:left w:val="single" w:sz="6" w:space="0" w:color="auto"/>
              <w:bottom w:val="single" w:sz="6" w:space="0" w:color="auto"/>
              <w:right w:val="single" w:sz="6" w:space="0" w:color="auto"/>
            </w:tcBorders>
            <w:hideMark/>
          </w:tcPr>
          <w:p w14:paraId="6A81DFF5" w14:textId="5CB2D456" w:rsidR="00C7773B" w:rsidRDefault="00C7773B" w:rsidP="00C7773B">
            <w:pPr>
              <w:rPr>
                <w:b/>
                <w:color w:val="000000"/>
              </w:rPr>
            </w:pPr>
            <w:r>
              <w:rPr>
                <w:rFonts w:ascii="Sylfaen" w:hAnsi="Sylfaen"/>
                <w:b/>
                <w:color w:val="000000"/>
                <w:lang w:val="ka-GE"/>
              </w:rPr>
              <w:t>ხზპ 10.2</w:t>
            </w:r>
          </w:p>
        </w:tc>
        <w:tc>
          <w:tcPr>
            <w:tcW w:w="7612" w:type="dxa"/>
            <w:tcBorders>
              <w:top w:val="single" w:sz="6" w:space="0" w:color="auto"/>
              <w:left w:val="single" w:sz="6" w:space="0" w:color="auto"/>
              <w:bottom w:val="single" w:sz="6" w:space="0" w:color="auto"/>
              <w:right w:val="single" w:sz="6" w:space="0" w:color="auto"/>
            </w:tcBorders>
            <w:hideMark/>
          </w:tcPr>
          <w:p w14:paraId="13799725" w14:textId="22C276D3" w:rsidR="00C7773B" w:rsidRPr="0057609B" w:rsidRDefault="00C7773B" w:rsidP="008D511F">
            <w:pPr>
              <w:pStyle w:val="Text"/>
              <w:rPr>
                <w:rFonts w:ascii="Sylfaen" w:hAnsi="Sylfaen"/>
                <w:lang w:val="ka-GE"/>
              </w:rPr>
            </w:pPr>
            <w:r>
              <w:rPr>
                <w:rFonts w:ascii="Sylfaen" w:hAnsi="Sylfaen"/>
                <w:lang w:val="ka-GE"/>
              </w:rPr>
              <w:t xml:space="preserve">შემსრულებელს შეუძლია მოითხოვოს საავანსო გადახდა საწყისი სახელშეკრულებო თანხის </w:t>
            </w:r>
            <w:r w:rsidR="0007338A" w:rsidRPr="00FD5AE4">
              <w:rPr>
                <w:b/>
                <w:bCs/>
                <w:sz w:val="28"/>
                <w:szCs w:val="28"/>
                <w:highlight w:val="yellow"/>
              </w:rPr>
              <w:t>XXX</w:t>
            </w:r>
            <w:r w:rsidR="0007338A">
              <w:rPr>
                <w:rFonts w:ascii="Sylfaen" w:hAnsi="Sylfaen"/>
                <w:lang w:val="ka-GE"/>
              </w:rPr>
              <w:t xml:space="preserve"> </w:t>
            </w:r>
            <w:r>
              <w:rPr>
                <w:rFonts w:ascii="Sylfaen" w:hAnsi="Sylfaen"/>
                <w:lang w:val="ka-GE"/>
              </w:rPr>
              <w:t xml:space="preserve">%-მდე ოდენობით. დამკვეთი ვალდებულია </w:t>
            </w:r>
            <w:r w:rsidR="008D511F">
              <w:rPr>
                <w:rFonts w:ascii="Sylfaen" w:hAnsi="Sylfaen"/>
                <w:lang w:val="ka-GE"/>
              </w:rPr>
              <w:t xml:space="preserve">განახორციელოს </w:t>
            </w:r>
            <w:r>
              <w:rPr>
                <w:rFonts w:ascii="Sylfaen" w:hAnsi="Sylfaen"/>
                <w:lang w:val="ka-GE"/>
              </w:rPr>
              <w:t xml:space="preserve">საავანსო გადახდა შემსრულებლის მოთხოვნიდან 28 (ოცდარვა) დღის განმავლობაში, შემსრულებლის მიერ </w:t>
            </w:r>
            <w:r w:rsidR="008D511F">
              <w:rPr>
                <w:rFonts w:ascii="Sylfaen" w:hAnsi="Sylfaen"/>
                <w:lang w:val="ka-GE"/>
              </w:rPr>
              <w:t xml:space="preserve">მოთხოვნილი ავანსის ტოლფას ოდენობაზე წარმოდგენილი </w:t>
            </w:r>
            <w:r>
              <w:rPr>
                <w:rFonts w:ascii="Sylfaen" w:hAnsi="Sylfaen"/>
                <w:lang w:val="ka-GE"/>
              </w:rPr>
              <w:t xml:space="preserve">უპირობო საბანკო გარანტიის </w:t>
            </w:r>
            <w:r w:rsidR="008D511F">
              <w:rPr>
                <w:rFonts w:ascii="Sylfaen" w:hAnsi="Sylfaen"/>
                <w:lang w:val="ka-GE"/>
              </w:rPr>
              <w:t>შესაბამისად.</w:t>
            </w:r>
            <w:r w:rsidR="004D3C6B">
              <w:rPr>
                <w:rFonts w:ascii="Sylfaen" w:hAnsi="Sylfaen"/>
                <w:lang w:val="ka-GE"/>
              </w:rPr>
              <w:t xml:space="preserve"> </w:t>
            </w:r>
            <w:r w:rsidR="008D511F">
              <w:rPr>
                <w:rFonts w:ascii="Sylfaen" w:hAnsi="Sylfaen"/>
                <w:lang w:val="ka-GE"/>
              </w:rPr>
              <w:t xml:space="preserve">საავანსო </w:t>
            </w:r>
            <w:r w:rsidR="004D3C6B">
              <w:rPr>
                <w:rFonts w:ascii="Sylfaen" w:hAnsi="Sylfaen"/>
                <w:lang w:val="ka-GE"/>
              </w:rPr>
              <w:t>გარანტი</w:t>
            </w:r>
            <w:r w:rsidR="008D511F">
              <w:rPr>
                <w:rFonts w:ascii="Sylfaen" w:hAnsi="Sylfaen"/>
                <w:lang w:val="ka-GE"/>
              </w:rPr>
              <w:t>ა</w:t>
            </w:r>
            <w:r w:rsidR="004D3C6B">
              <w:rPr>
                <w:rFonts w:ascii="Sylfaen" w:hAnsi="Sylfaen"/>
                <w:lang w:val="ka-GE"/>
              </w:rPr>
              <w:t xml:space="preserve"> წარდგენილ უნდა იქნას დამკვეთისთვის მისაღები ფორმითა და ბანკის მიერ</w:t>
            </w:r>
            <w:r w:rsidR="00641EEB">
              <w:rPr>
                <w:rFonts w:ascii="Sylfaen" w:hAnsi="Sylfaen"/>
                <w:lang w:val="ka-GE"/>
              </w:rPr>
              <w:t>, რომლის ვადა არ უნდა იყოს სამუშაოების დასრულების ვადაზე ნაკლები</w:t>
            </w:r>
            <w:r w:rsidR="008D511F">
              <w:rPr>
                <w:rFonts w:ascii="Sylfaen" w:hAnsi="Sylfaen"/>
                <w:lang w:val="ka-GE"/>
              </w:rPr>
              <w:t xml:space="preserve">. </w:t>
            </w:r>
          </w:p>
        </w:tc>
      </w:tr>
      <w:tr w:rsidR="00C7773B" w14:paraId="7A3EBCBF" w14:textId="77777777" w:rsidTr="001053A4">
        <w:tc>
          <w:tcPr>
            <w:tcW w:w="1676" w:type="dxa"/>
            <w:tcBorders>
              <w:top w:val="single" w:sz="6" w:space="0" w:color="auto"/>
              <w:left w:val="single" w:sz="6" w:space="0" w:color="auto"/>
              <w:bottom w:val="single" w:sz="6" w:space="0" w:color="auto"/>
              <w:right w:val="single" w:sz="6" w:space="0" w:color="auto"/>
            </w:tcBorders>
            <w:hideMark/>
          </w:tcPr>
          <w:p w14:paraId="1259B9C7" w14:textId="3999FD38" w:rsidR="00C7773B" w:rsidRDefault="00C7773B" w:rsidP="001053A4">
            <w:pPr>
              <w:rPr>
                <w:b/>
                <w:color w:val="000000"/>
              </w:rPr>
            </w:pPr>
            <w:r>
              <w:rPr>
                <w:rFonts w:ascii="Sylfaen" w:hAnsi="Sylfaen"/>
                <w:b/>
                <w:color w:val="000000"/>
                <w:lang w:val="ka-GE"/>
              </w:rPr>
              <w:t>ხზპ 10.3</w:t>
            </w:r>
          </w:p>
        </w:tc>
        <w:tc>
          <w:tcPr>
            <w:tcW w:w="7612" w:type="dxa"/>
            <w:tcBorders>
              <w:top w:val="single" w:sz="6" w:space="0" w:color="auto"/>
              <w:left w:val="single" w:sz="6" w:space="0" w:color="auto"/>
              <w:bottom w:val="single" w:sz="6" w:space="0" w:color="auto"/>
              <w:right w:val="single" w:sz="6" w:space="0" w:color="auto"/>
            </w:tcBorders>
            <w:hideMark/>
          </w:tcPr>
          <w:p w14:paraId="1738D48C" w14:textId="643C7203" w:rsidR="00C7773B" w:rsidRPr="0057609B" w:rsidRDefault="00C7773B" w:rsidP="00A33625">
            <w:pPr>
              <w:pStyle w:val="Text"/>
              <w:rPr>
                <w:rFonts w:ascii="Sylfaen" w:hAnsi="Sylfaen"/>
                <w:lang w:val="ka-GE"/>
              </w:rPr>
            </w:pPr>
            <w:r>
              <w:rPr>
                <w:rFonts w:ascii="Sylfaen" w:hAnsi="Sylfaen"/>
                <w:lang w:val="ka-GE"/>
              </w:rPr>
              <w:t>შემსრულებელ</w:t>
            </w:r>
            <w:r w:rsidR="00A33625">
              <w:rPr>
                <w:rFonts w:ascii="Sylfaen" w:hAnsi="Sylfaen"/>
                <w:lang w:val="ka-GE"/>
              </w:rPr>
              <w:t>ი უფლებამოსილია მიაწოდოს დამკვეთს ხზპ-ის ქვეთავი 10.4-ში განხილული შუალედური შესრულება ყოველი თვის 1 (პირველი)-დან 7 (შვიდი) რიცხვამდე. გამონაკლის შემთხვევაში შესაძლებელია მოხდეს რიგგარეშე შესრულების წარდგენა, დამკვეთთან შეთანხმებით.</w:t>
            </w:r>
          </w:p>
        </w:tc>
      </w:tr>
      <w:tr w:rsidR="00A33625" w14:paraId="4D627E49" w14:textId="77777777" w:rsidTr="001053A4">
        <w:tc>
          <w:tcPr>
            <w:tcW w:w="1676" w:type="dxa"/>
            <w:tcBorders>
              <w:top w:val="single" w:sz="6" w:space="0" w:color="auto"/>
              <w:left w:val="single" w:sz="6" w:space="0" w:color="auto"/>
              <w:bottom w:val="single" w:sz="6" w:space="0" w:color="auto"/>
              <w:right w:val="single" w:sz="6" w:space="0" w:color="auto"/>
            </w:tcBorders>
            <w:hideMark/>
          </w:tcPr>
          <w:p w14:paraId="00788155" w14:textId="0F7FF6D1" w:rsidR="00A33625" w:rsidRDefault="00A33625" w:rsidP="001053A4">
            <w:pPr>
              <w:rPr>
                <w:b/>
                <w:color w:val="000000"/>
              </w:rPr>
            </w:pPr>
            <w:r>
              <w:rPr>
                <w:rFonts w:ascii="Sylfaen" w:hAnsi="Sylfaen"/>
                <w:b/>
                <w:color w:val="000000"/>
                <w:lang w:val="ka-GE"/>
              </w:rPr>
              <w:t>ხზპ 10.4</w:t>
            </w:r>
          </w:p>
        </w:tc>
        <w:tc>
          <w:tcPr>
            <w:tcW w:w="7612" w:type="dxa"/>
            <w:tcBorders>
              <w:top w:val="single" w:sz="6" w:space="0" w:color="auto"/>
              <w:left w:val="single" w:sz="6" w:space="0" w:color="auto"/>
              <w:bottom w:val="single" w:sz="6" w:space="0" w:color="auto"/>
              <w:right w:val="single" w:sz="6" w:space="0" w:color="auto"/>
            </w:tcBorders>
            <w:hideMark/>
          </w:tcPr>
          <w:p w14:paraId="67AB8DBF" w14:textId="7E8BCB7E" w:rsidR="00A33625" w:rsidRDefault="00304C54" w:rsidP="001053A4">
            <w:pPr>
              <w:pStyle w:val="Text"/>
              <w:rPr>
                <w:rFonts w:ascii="Sylfaen" w:hAnsi="Sylfaen"/>
                <w:lang w:val="ka-GE"/>
              </w:rPr>
            </w:pPr>
            <w:r>
              <w:rPr>
                <w:rFonts w:ascii="Sylfaen" w:hAnsi="Sylfaen"/>
                <w:lang w:val="ka-GE"/>
              </w:rPr>
              <w:t xml:space="preserve">10.4.1. </w:t>
            </w:r>
            <w:r w:rsidR="00A33625">
              <w:rPr>
                <w:rFonts w:ascii="Sylfaen" w:hAnsi="Sylfaen"/>
                <w:lang w:val="ka-GE"/>
              </w:rPr>
              <w:t xml:space="preserve">საავანსო გადახის გაქვითვისთვის დამკვეთი უფლებამოსილია დაუკავოს შემსრულებელს შუალედურად შესრულებული სამუშაობის ღირებულების </w:t>
            </w:r>
            <w:r w:rsidR="00646003" w:rsidRPr="00646003">
              <w:rPr>
                <w:rFonts w:ascii="Sylfaen" w:hAnsi="Sylfaen"/>
                <w:b/>
                <w:bCs/>
                <w:sz w:val="28"/>
                <w:szCs w:val="28"/>
                <w:lang w:val="ka-GE"/>
              </w:rPr>
              <w:t>25</w:t>
            </w:r>
            <w:r w:rsidR="0007338A" w:rsidRPr="00646003">
              <w:rPr>
                <w:rFonts w:ascii="Sylfaen" w:hAnsi="Sylfaen"/>
                <w:lang w:val="ka-GE"/>
              </w:rPr>
              <w:t xml:space="preserve"> </w:t>
            </w:r>
            <w:r w:rsidR="00A33625" w:rsidRPr="00646003">
              <w:rPr>
                <w:rFonts w:ascii="Sylfaen" w:hAnsi="Sylfaen"/>
                <w:lang w:val="ka-GE"/>
              </w:rPr>
              <w:t>%</w:t>
            </w:r>
            <w:r w:rsidR="00A33625">
              <w:rPr>
                <w:rFonts w:ascii="Sylfaen" w:hAnsi="Sylfaen"/>
                <w:lang w:val="ka-GE"/>
              </w:rPr>
              <w:t xml:space="preserve">, ყოველი წარმოდგენილი შუალედური სამუშაოების შესრულებიდან </w:t>
            </w:r>
            <w:r w:rsidR="005477C6">
              <w:rPr>
                <w:rFonts w:ascii="Sylfaen" w:hAnsi="Sylfaen"/>
                <w:lang w:val="ka-GE"/>
              </w:rPr>
              <w:t>ავანსის სრულ გაქვითვამდე</w:t>
            </w:r>
            <w:r w:rsidR="00A33625">
              <w:rPr>
                <w:rFonts w:ascii="Sylfaen" w:hAnsi="Sylfaen"/>
                <w:lang w:val="ka-GE"/>
              </w:rPr>
              <w:t>.</w:t>
            </w:r>
          </w:p>
          <w:p w14:paraId="2A0643C4" w14:textId="73B4CD9F" w:rsidR="005477C6" w:rsidRPr="0057609B" w:rsidRDefault="00304C54" w:rsidP="00514B39">
            <w:pPr>
              <w:pStyle w:val="Text"/>
              <w:rPr>
                <w:rFonts w:ascii="Sylfaen" w:hAnsi="Sylfaen"/>
                <w:lang w:val="ka-GE"/>
              </w:rPr>
            </w:pPr>
            <w:r>
              <w:rPr>
                <w:rFonts w:ascii="Sylfaen" w:hAnsi="Sylfaen"/>
                <w:lang w:val="ka-GE"/>
              </w:rPr>
              <w:t xml:space="preserve">10.4.2. </w:t>
            </w:r>
            <w:r w:rsidR="005477C6">
              <w:rPr>
                <w:rFonts w:ascii="Sylfaen" w:hAnsi="Sylfaen"/>
                <w:lang w:val="ka-GE"/>
              </w:rPr>
              <w:t xml:space="preserve">დაკავებული თანხის ოდენობა შეადგენს შუალედურად შესრულებული სამუშაობის ღირებულების </w:t>
            </w:r>
            <w:r w:rsidR="00143EF8" w:rsidRPr="00143EF8">
              <w:rPr>
                <w:rFonts w:ascii="Sylfaen" w:hAnsi="Sylfaen"/>
                <w:b/>
                <w:bCs/>
                <w:sz w:val="28"/>
                <w:szCs w:val="28"/>
                <w:lang w:val="ka-GE"/>
              </w:rPr>
              <w:t>10</w:t>
            </w:r>
            <w:r w:rsidR="0007338A" w:rsidRPr="00143EF8">
              <w:rPr>
                <w:rFonts w:ascii="Sylfaen" w:hAnsi="Sylfaen"/>
                <w:lang w:val="ka-GE"/>
              </w:rPr>
              <w:t xml:space="preserve"> </w:t>
            </w:r>
            <w:r w:rsidR="005477C6" w:rsidRPr="00143EF8">
              <w:rPr>
                <w:rFonts w:ascii="Sylfaen" w:hAnsi="Sylfaen"/>
                <w:lang w:val="ka-GE"/>
              </w:rPr>
              <w:t>%-ს.</w:t>
            </w:r>
          </w:p>
        </w:tc>
      </w:tr>
      <w:tr w:rsidR="005477C6" w14:paraId="39FFFCC4" w14:textId="77777777" w:rsidTr="001053A4">
        <w:tc>
          <w:tcPr>
            <w:tcW w:w="1676" w:type="dxa"/>
            <w:tcBorders>
              <w:top w:val="single" w:sz="6" w:space="0" w:color="auto"/>
              <w:left w:val="single" w:sz="6" w:space="0" w:color="auto"/>
              <w:bottom w:val="single" w:sz="6" w:space="0" w:color="auto"/>
              <w:right w:val="single" w:sz="6" w:space="0" w:color="auto"/>
            </w:tcBorders>
            <w:hideMark/>
          </w:tcPr>
          <w:p w14:paraId="5D189115" w14:textId="3196D833" w:rsidR="005477C6" w:rsidRDefault="005477C6" w:rsidP="001053A4">
            <w:pPr>
              <w:rPr>
                <w:b/>
                <w:color w:val="000000"/>
              </w:rPr>
            </w:pPr>
            <w:r>
              <w:rPr>
                <w:rFonts w:ascii="Sylfaen" w:hAnsi="Sylfaen"/>
                <w:b/>
                <w:color w:val="000000"/>
                <w:lang w:val="ka-GE"/>
              </w:rPr>
              <w:t>ხზპ 10.6</w:t>
            </w:r>
          </w:p>
        </w:tc>
        <w:tc>
          <w:tcPr>
            <w:tcW w:w="7612" w:type="dxa"/>
            <w:tcBorders>
              <w:top w:val="single" w:sz="6" w:space="0" w:color="auto"/>
              <w:left w:val="single" w:sz="6" w:space="0" w:color="auto"/>
              <w:bottom w:val="single" w:sz="6" w:space="0" w:color="auto"/>
              <w:right w:val="single" w:sz="6" w:space="0" w:color="auto"/>
            </w:tcBorders>
            <w:hideMark/>
          </w:tcPr>
          <w:p w14:paraId="5D69AC33" w14:textId="6254B2AB" w:rsidR="005477C6" w:rsidRPr="0057609B" w:rsidRDefault="005477C6" w:rsidP="005477C6">
            <w:pPr>
              <w:pStyle w:val="Text"/>
              <w:rPr>
                <w:rFonts w:ascii="Sylfaen" w:hAnsi="Sylfaen"/>
                <w:lang w:val="ka-GE"/>
              </w:rPr>
            </w:pPr>
            <w:r>
              <w:rPr>
                <w:rFonts w:ascii="Sylfaen" w:hAnsi="Sylfaen"/>
                <w:lang w:val="ka-GE"/>
              </w:rPr>
              <w:t xml:space="preserve">შემსრულებელი უფლებამოსილია </w:t>
            </w:r>
            <w:r w:rsidR="00D801BB">
              <w:rPr>
                <w:rFonts w:ascii="Sylfaen" w:hAnsi="Sylfaen"/>
                <w:lang w:val="ka-GE"/>
              </w:rPr>
              <w:t>უპირობო საბანკო გარანტიის</w:t>
            </w:r>
            <w:r w:rsidR="00817F09">
              <w:rPr>
                <w:rFonts w:ascii="Sylfaen" w:hAnsi="Sylfaen"/>
                <w:lang w:val="ka-GE"/>
              </w:rPr>
              <w:t xml:space="preserve">, რომელიც წარდგენილი იქნება დამკვეთისთვის მისაღები ფორმითა </w:t>
            </w:r>
            <w:r w:rsidR="00817F09">
              <w:rPr>
                <w:rFonts w:ascii="Sylfaen" w:hAnsi="Sylfaen"/>
                <w:lang w:val="ka-GE"/>
              </w:rPr>
              <w:lastRenderedPageBreak/>
              <w:t>და ბანკის მიერ,</w:t>
            </w:r>
            <w:r w:rsidR="00D801BB">
              <w:rPr>
                <w:rFonts w:ascii="Sylfaen" w:hAnsi="Sylfaen"/>
                <w:lang w:val="ka-GE"/>
              </w:rPr>
              <w:t xml:space="preserve"> წარდგენის საუძველზე მოსთხოვოს დამკვეთს დაკავებული თანხის მეორე ნახევრის გადახდა.</w:t>
            </w:r>
          </w:p>
        </w:tc>
      </w:tr>
      <w:tr w:rsidR="00D801BB" w14:paraId="43892E3D" w14:textId="77777777" w:rsidTr="001053A4">
        <w:tc>
          <w:tcPr>
            <w:tcW w:w="1676" w:type="dxa"/>
            <w:tcBorders>
              <w:top w:val="single" w:sz="6" w:space="0" w:color="auto"/>
              <w:left w:val="single" w:sz="6" w:space="0" w:color="auto"/>
              <w:bottom w:val="single" w:sz="6" w:space="0" w:color="auto"/>
              <w:right w:val="single" w:sz="6" w:space="0" w:color="auto"/>
            </w:tcBorders>
            <w:hideMark/>
          </w:tcPr>
          <w:p w14:paraId="5F769137" w14:textId="5C3F1255" w:rsidR="00D801BB" w:rsidRDefault="00D801BB" w:rsidP="001053A4">
            <w:pPr>
              <w:rPr>
                <w:b/>
                <w:color w:val="000000"/>
              </w:rPr>
            </w:pPr>
            <w:r>
              <w:rPr>
                <w:rFonts w:ascii="Sylfaen" w:hAnsi="Sylfaen"/>
                <w:b/>
                <w:color w:val="000000"/>
                <w:lang w:val="ka-GE"/>
              </w:rPr>
              <w:lastRenderedPageBreak/>
              <w:t>ხზპ 10.8</w:t>
            </w:r>
          </w:p>
        </w:tc>
        <w:tc>
          <w:tcPr>
            <w:tcW w:w="7612" w:type="dxa"/>
            <w:tcBorders>
              <w:top w:val="single" w:sz="6" w:space="0" w:color="auto"/>
              <w:left w:val="single" w:sz="6" w:space="0" w:color="auto"/>
              <w:bottom w:val="single" w:sz="6" w:space="0" w:color="auto"/>
              <w:right w:val="single" w:sz="6" w:space="0" w:color="auto"/>
            </w:tcBorders>
            <w:hideMark/>
          </w:tcPr>
          <w:p w14:paraId="62ADE077" w14:textId="6E395302" w:rsidR="00D801BB" w:rsidRPr="0057609B" w:rsidRDefault="00D801BB" w:rsidP="001053A4">
            <w:pPr>
              <w:pStyle w:val="Text"/>
              <w:rPr>
                <w:rFonts w:ascii="Sylfaen" w:hAnsi="Sylfaen"/>
                <w:lang w:val="ka-GE"/>
              </w:rPr>
            </w:pPr>
            <w:r>
              <w:rPr>
                <w:rFonts w:ascii="Sylfaen" w:hAnsi="Sylfaen"/>
                <w:lang w:val="ka-GE"/>
              </w:rPr>
              <w:t>ხელშეკრულებით გათვალისწინებული სამუშაოების ანაზღაურება განხორციელდება ლარში.</w:t>
            </w:r>
          </w:p>
        </w:tc>
      </w:tr>
      <w:tr w:rsidR="00D801BB" w14:paraId="0E39F2C9" w14:textId="77777777" w:rsidTr="001053A4">
        <w:tc>
          <w:tcPr>
            <w:tcW w:w="1676" w:type="dxa"/>
            <w:tcBorders>
              <w:top w:val="single" w:sz="6" w:space="0" w:color="auto"/>
              <w:left w:val="single" w:sz="6" w:space="0" w:color="auto"/>
              <w:bottom w:val="single" w:sz="6" w:space="0" w:color="auto"/>
              <w:right w:val="single" w:sz="6" w:space="0" w:color="auto"/>
            </w:tcBorders>
            <w:hideMark/>
          </w:tcPr>
          <w:p w14:paraId="3E7A0DC7" w14:textId="669EBB14" w:rsidR="00D801BB" w:rsidRDefault="00D801BB" w:rsidP="001053A4">
            <w:pPr>
              <w:rPr>
                <w:b/>
              </w:rPr>
            </w:pPr>
            <w:r>
              <w:rPr>
                <w:rFonts w:ascii="Sylfaen" w:hAnsi="Sylfaen"/>
                <w:b/>
                <w:color w:val="000000"/>
                <w:lang w:val="ka-GE"/>
              </w:rPr>
              <w:t>ხზპ 10.9</w:t>
            </w:r>
          </w:p>
        </w:tc>
        <w:tc>
          <w:tcPr>
            <w:tcW w:w="7612" w:type="dxa"/>
            <w:tcBorders>
              <w:top w:val="single" w:sz="6" w:space="0" w:color="auto"/>
              <w:left w:val="single" w:sz="6" w:space="0" w:color="auto"/>
              <w:bottom w:val="single" w:sz="6" w:space="0" w:color="auto"/>
              <w:right w:val="single" w:sz="6" w:space="0" w:color="auto"/>
            </w:tcBorders>
          </w:tcPr>
          <w:p w14:paraId="6B6F67D4" w14:textId="1609D04C" w:rsidR="00D801BB" w:rsidRPr="004C1FC2" w:rsidRDefault="00D801BB" w:rsidP="001053A4">
            <w:pPr>
              <w:pStyle w:val="Text"/>
              <w:rPr>
                <w:rFonts w:ascii="Sylfaen" w:hAnsi="Sylfaen"/>
                <w:iCs/>
                <w:lang w:val="ka-GE"/>
              </w:rPr>
            </w:pPr>
            <w:r>
              <w:rPr>
                <w:rFonts w:ascii="Sylfaen" w:hAnsi="Sylfaen"/>
                <w:iCs/>
                <w:lang w:val="ka-GE"/>
              </w:rPr>
              <w:t>კომპენსაცია</w:t>
            </w:r>
            <w:r w:rsidRPr="004C1FC2">
              <w:rPr>
                <w:rFonts w:ascii="Sylfaen" w:hAnsi="Sylfaen"/>
                <w:iCs/>
                <w:lang w:val="ka-GE"/>
              </w:rPr>
              <w:t xml:space="preserve"> შეა</w:t>
            </w:r>
            <w:r w:rsidRPr="00143EF8">
              <w:rPr>
                <w:rFonts w:ascii="Sylfaen" w:hAnsi="Sylfaen"/>
                <w:iCs/>
                <w:lang w:val="ka-GE"/>
              </w:rPr>
              <w:t xml:space="preserve">დგენს საწყისი სახელშეკრულებო ღირებულების </w:t>
            </w:r>
            <w:r w:rsidR="00143EF8" w:rsidRPr="00143EF8">
              <w:rPr>
                <w:rFonts w:ascii="Sylfaen" w:hAnsi="Sylfaen"/>
                <w:b/>
                <w:bCs/>
                <w:sz w:val="28"/>
                <w:szCs w:val="28"/>
                <w:lang w:val="ka-GE"/>
              </w:rPr>
              <w:t>0,01</w:t>
            </w:r>
            <w:r w:rsidR="0007338A" w:rsidRPr="00143EF8">
              <w:rPr>
                <w:rFonts w:ascii="Sylfaen" w:hAnsi="Sylfaen"/>
                <w:iCs/>
                <w:lang w:val="ka-GE"/>
              </w:rPr>
              <w:t xml:space="preserve"> </w:t>
            </w:r>
            <w:r w:rsidRPr="00143EF8">
              <w:rPr>
                <w:rFonts w:ascii="Sylfaen" w:hAnsi="Sylfaen"/>
                <w:iCs/>
                <w:lang w:val="ka-GE"/>
              </w:rPr>
              <w:t>%-ს</w:t>
            </w:r>
            <w:r w:rsidRPr="004C1FC2">
              <w:rPr>
                <w:rFonts w:ascii="Sylfaen" w:hAnsi="Sylfaen"/>
                <w:iCs/>
                <w:lang w:val="ka-GE"/>
              </w:rPr>
              <w:t xml:space="preserve"> ყოველ </w:t>
            </w:r>
            <w:r w:rsidR="00D4471C">
              <w:rPr>
                <w:rFonts w:ascii="Sylfaen" w:hAnsi="Sylfaen"/>
                <w:iCs/>
                <w:lang w:val="ka-GE"/>
              </w:rPr>
              <w:t>დაგვიანებულად გადახდის</w:t>
            </w:r>
            <w:r w:rsidRPr="004C1FC2">
              <w:rPr>
                <w:rFonts w:ascii="Sylfaen" w:hAnsi="Sylfaen"/>
                <w:iCs/>
                <w:lang w:val="ka-GE"/>
              </w:rPr>
              <w:t xml:space="preserve"> დღეზე.</w:t>
            </w:r>
          </w:p>
          <w:p w14:paraId="2BEF165F" w14:textId="666DCD37" w:rsidR="00D801BB" w:rsidRPr="00203C1C" w:rsidRDefault="00D4471C" w:rsidP="00143EF8">
            <w:pPr>
              <w:pStyle w:val="Text"/>
              <w:rPr>
                <w:b/>
                <w:i/>
              </w:rPr>
            </w:pPr>
            <w:r>
              <w:rPr>
                <w:rFonts w:ascii="Sylfaen" w:hAnsi="Sylfaen"/>
                <w:iCs/>
                <w:lang w:val="ka-GE"/>
              </w:rPr>
              <w:t>კომპენსაციის</w:t>
            </w:r>
            <w:r w:rsidR="00D801BB" w:rsidRPr="004C1FC2">
              <w:rPr>
                <w:rFonts w:ascii="Sylfaen" w:hAnsi="Sylfaen"/>
                <w:iCs/>
                <w:lang w:val="ka-GE"/>
              </w:rPr>
              <w:t xml:space="preserve"> მაქსიმალური ოდენობა </w:t>
            </w:r>
            <w:r w:rsidR="00D801BB" w:rsidRPr="00143EF8">
              <w:rPr>
                <w:rFonts w:ascii="Sylfaen" w:hAnsi="Sylfaen"/>
                <w:iCs/>
                <w:lang w:val="ka-GE"/>
              </w:rPr>
              <w:t xml:space="preserve">შეადგენს საწყისი სახელშეკრულებო ღირებულების </w:t>
            </w:r>
            <w:r w:rsidR="00143EF8" w:rsidRPr="00143EF8">
              <w:rPr>
                <w:rFonts w:ascii="Sylfaen" w:hAnsi="Sylfaen"/>
                <w:b/>
                <w:bCs/>
                <w:sz w:val="28"/>
                <w:szCs w:val="28"/>
                <w:lang w:val="ka-GE"/>
              </w:rPr>
              <w:t>10</w:t>
            </w:r>
            <w:r w:rsidR="0007338A" w:rsidRPr="00143EF8">
              <w:rPr>
                <w:rFonts w:ascii="Sylfaen" w:hAnsi="Sylfaen"/>
                <w:iCs/>
                <w:lang w:val="ka-GE"/>
              </w:rPr>
              <w:t xml:space="preserve"> </w:t>
            </w:r>
            <w:r w:rsidR="00D801BB" w:rsidRPr="00143EF8">
              <w:rPr>
                <w:rFonts w:ascii="Sylfaen" w:hAnsi="Sylfaen"/>
                <w:iCs/>
                <w:lang w:val="ka-GE"/>
              </w:rPr>
              <w:t>%-ს</w:t>
            </w:r>
          </w:p>
        </w:tc>
      </w:tr>
      <w:tr w:rsidR="00D4471C" w14:paraId="2230F38C" w14:textId="77777777" w:rsidTr="001053A4">
        <w:tc>
          <w:tcPr>
            <w:tcW w:w="1676" w:type="dxa"/>
            <w:tcBorders>
              <w:top w:val="single" w:sz="6" w:space="0" w:color="auto"/>
              <w:left w:val="single" w:sz="6" w:space="0" w:color="auto"/>
              <w:bottom w:val="single" w:sz="6" w:space="0" w:color="auto"/>
              <w:right w:val="single" w:sz="6" w:space="0" w:color="auto"/>
            </w:tcBorders>
            <w:hideMark/>
          </w:tcPr>
          <w:p w14:paraId="1767F754" w14:textId="1C631FB1" w:rsidR="00D4471C" w:rsidRDefault="00D4471C" w:rsidP="001053A4">
            <w:pPr>
              <w:rPr>
                <w:b/>
                <w:color w:val="000000"/>
              </w:rPr>
            </w:pPr>
            <w:r>
              <w:rPr>
                <w:rFonts w:ascii="Sylfaen" w:hAnsi="Sylfaen"/>
                <w:b/>
                <w:color w:val="000000"/>
                <w:lang w:val="ka-GE"/>
              </w:rPr>
              <w:t>ხზპ 10.10</w:t>
            </w:r>
          </w:p>
        </w:tc>
        <w:tc>
          <w:tcPr>
            <w:tcW w:w="7612" w:type="dxa"/>
            <w:tcBorders>
              <w:top w:val="single" w:sz="6" w:space="0" w:color="auto"/>
              <w:left w:val="single" w:sz="6" w:space="0" w:color="auto"/>
              <w:bottom w:val="single" w:sz="6" w:space="0" w:color="auto"/>
              <w:right w:val="single" w:sz="6" w:space="0" w:color="auto"/>
            </w:tcBorders>
            <w:hideMark/>
          </w:tcPr>
          <w:p w14:paraId="0A8818ED" w14:textId="06B75011" w:rsidR="00D4471C" w:rsidRPr="0057609B" w:rsidRDefault="00D4471C" w:rsidP="001053A4">
            <w:pPr>
              <w:pStyle w:val="Text"/>
              <w:rPr>
                <w:rFonts w:ascii="Sylfaen" w:hAnsi="Sylfaen"/>
                <w:lang w:val="ka-GE"/>
              </w:rPr>
            </w:pPr>
            <w:r w:rsidRPr="00D4471C">
              <w:rPr>
                <w:rFonts w:ascii="Sylfaen" w:hAnsi="Sylfaen"/>
                <w:highlight w:val="yellow"/>
                <w:lang w:val="ka-GE"/>
              </w:rPr>
              <w:t>უნდა ჩაისვას მხარეების საბანკო რეკვიზიტები</w:t>
            </w:r>
          </w:p>
        </w:tc>
      </w:tr>
      <w:tr w:rsidR="00D4471C" w:rsidRPr="00D4471C" w14:paraId="3D38454D" w14:textId="77777777" w:rsidTr="001053A4">
        <w:tc>
          <w:tcPr>
            <w:tcW w:w="1676" w:type="dxa"/>
            <w:tcBorders>
              <w:top w:val="single" w:sz="6" w:space="0" w:color="auto"/>
              <w:left w:val="single" w:sz="6" w:space="0" w:color="auto"/>
              <w:bottom w:val="single" w:sz="6" w:space="0" w:color="auto"/>
              <w:right w:val="single" w:sz="6" w:space="0" w:color="auto"/>
            </w:tcBorders>
            <w:hideMark/>
          </w:tcPr>
          <w:p w14:paraId="06A9E8CF" w14:textId="07F845C9" w:rsidR="00D4471C" w:rsidRDefault="00D4471C" w:rsidP="001053A4">
            <w:pPr>
              <w:rPr>
                <w:b/>
                <w:color w:val="000000"/>
              </w:rPr>
            </w:pPr>
            <w:r>
              <w:rPr>
                <w:rFonts w:ascii="Sylfaen" w:hAnsi="Sylfaen"/>
                <w:b/>
                <w:color w:val="000000"/>
                <w:lang w:val="ka-GE"/>
              </w:rPr>
              <w:t>ხზპ 11.4</w:t>
            </w:r>
          </w:p>
        </w:tc>
        <w:tc>
          <w:tcPr>
            <w:tcW w:w="7612" w:type="dxa"/>
            <w:tcBorders>
              <w:top w:val="single" w:sz="6" w:space="0" w:color="auto"/>
              <w:left w:val="single" w:sz="6" w:space="0" w:color="auto"/>
              <w:bottom w:val="single" w:sz="6" w:space="0" w:color="auto"/>
              <w:right w:val="single" w:sz="6" w:space="0" w:color="auto"/>
            </w:tcBorders>
            <w:hideMark/>
          </w:tcPr>
          <w:p w14:paraId="701CB7F1" w14:textId="3AD46CB9" w:rsidR="00D4471C" w:rsidRDefault="00D4471C" w:rsidP="00D4471C">
            <w:pPr>
              <w:pStyle w:val="Text"/>
              <w:rPr>
                <w:rFonts w:ascii="Sylfaen" w:hAnsi="Sylfaen"/>
                <w:lang w:val="ka-GE"/>
              </w:rPr>
            </w:pPr>
            <w:r>
              <w:rPr>
                <w:rFonts w:ascii="Sylfaen" w:hAnsi="Sylfaen"/>
                <w:lang w:val="ka-GE"/>
              </w:rPr>
              <w:t xml:space="preserve">თუ ხელშეკრულების შეწყვეტა მოხდა ქვეთავი 11.1-ის ან 11.3-ის საფუძველზე, დამკვეთი უფლებამოსილია არ დაუბრუნოს შემსრულებელს დაკავებული თანხა, გამოიწვიოს ხელშეკრულების უზრუნველყოფის გარანტია და მოსთხოვოს შემსრულებელს ხელშეკრულების შეწყვეტის მომენტისთვის დარჩენილი განსახორციელებელი სამუშაოების ღირებულების </w:t>
            </w:r>
            <w:r w:rsidR="00143EF8" w:rsidRPr="00143EF8">
              <w:rPr>
                <w:rFonts w:ascii="Sylfaen" w:hAnsi="Sylfaen"/>
                <w:b/>
                <w:bCs/>
                <w:sz w:val="28"/>
                <w:szCs w:val="28"/>
                <w:lang w:val="ka-GE"/>
              </w:rPr>
              <w:t>30</w:t>
            </w:r>
            <w:r w:rsidR="0007338A" w:rsidRPr="00143EF8">
              <w:rPr>
                <w:rFonts w:ascii="Sylfaen" w:hAnsi="Sylfaen"/>
                <w:lang w:val="ka-GE"/>
              </w:rPr>
              <w:t xml:space="preserve"> </w:t>
            </w:r>
            <w:r w:rsidRPr="00143EF8">
              <w:rPr>
                <w:rFonts w:ascii="Sylfaen" w:hAnsi="Sylfaen"/>
                <w:lang w:val="ka-GE"/>
              </w:rPr>
              <w:t>%-ის</w:t>
            </w:r>
            <w:r>
              <w:rPr>
                <w:rFonts w:ascii="Sylfaen" w:hAnsi="Sylfaen"/>
                <w:lang w:val="ka-GE"/>
              </w:rPr>
              <w:t xml:space="preserve"> ანაზღაურება.</w:t>
            </w:r>
          </w:p>
          <w:p w14:paraId="3F550F49" w14:textId="3CEDEB0F" w:rsidR="00D4471C" w:rsidRPr="0057609B" w:rsidRDefault="00D4471C" w:rsidP="00143EF8">
            <w:pPr>
              <w:pStyle w:val="Text"/>
              <w:rPr>
                <w:rFonts w:ascii="Sylfaen" w:hAnsi="Sylfaen"/>
                <w:lang w:val="ka-GE"/>
              </w:rPr>
            </w:pPr>
            <w:r>
              <w:rPr>
                <w:rFonts w:ascii="Sylfaen" w:hAnsi="Sylfaen"/>
                <w:lang w:val="ka-GE"/>
              </w:rPr>
              <w:t xml:space="preserve">თუ ხელშეკრულების შეწყვეტა მოხდა ქვეთავი 11.2-ის ან 11.3-ის საფუძველზე, შემსრულებელი უფლებამოსილია მოსთხოვოს დამკვეთს ხელშეკრულების შეწყვეტის მომენტისთვის დარჩენილი განსახორციელებელი სამუშაოების ღირებულების </w:t>
            </w:r>
            <w:r w:rsidR="00143EF8">
              <w:rPr>
                <w:rFonts w:ascii="Sylfaen" w:hAnsi="Sylfaen"/>
                <w:b/>
                <w:bCs/>
                <w:sz w:val="28"/>
                <w:szCs w:val="28"/>
                <w:highlight w:val="yellow"/>
                <w:lang w:val="ka-GE"/>
              </w:rPr>
              <w:t>30</w:t>
            </w:r>
            <w:r w:rsidR="0007338A" w:rsidRPr="00D4471C">
              <w:rPr>
                <w:rFonts w:ascii="Sylfaen" w:hAnsi="Sylfaen"/>
                <w:highlight w:val="yellow"/>
                <w:lang w:val="ka-GE"/>
              </w:rPr>
              <w:t xml:space="preserve"> </w:t>
            </w:r>
            <w:r w:rsidRPr="00D4471C">
              <w:rPr>
                <w:rFonts w:ascii="Sylfaen" w:hAnsi="Sylfaen"/>
                <w:highlight w:val="yellow"/>
                <w:lang w:val="ka-GE"/>
              </w:rPr>
              <w:t>%-ის</w:t>
            </w:r>
            <w:r>
              <w:rPr>
                <w:rFonts w:ascii="Sylfaen" w:hAnsi="Sylfaen"/>
                <w:lang w:val="ka-GE"/>
              </w:rPr>
              <w:t xml:space="preserve"> ანაზღაურება.</w:t>
            </w:r>
          </w:p>
        </w:tc>
      </w:tr>
    </w:tbl>
    <w:p w14:paraId="3A6760F4" w14:textId="677925F3" w:rsidR="00FD20AE" w:rsidRPr="00FD20AE" w:rsidRDefault="00FD20AE" w:rsidP="00143EF8">
      <w:pPr>
        <w:pStyle w:val="SmallHeading"/>
        <w:jc w:val="left"/>
        <w:rPr>
          <w:rFonts w:ascii="Sylfaen" w:hAnsi="Sylfaen"/>
        </w:rPr>
      </w:pPr>
    </w:p>
    <w:sectPr w:rsidR="00FD20AE" w:rsidRPr="00FD20AE" w:rsidSect="00C43D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F1264" w14:textId="77777777" w:rsidR="00CD2D36" w:rsidRDefault="00CD2D36" w:rsidP="00C43DE9">
      <w:r>
        <w:separator/>
      </w:r>
    </w:p>
  </w:endnote>
  <w:endnote w:type="continuationSeparator" w:id="0">
    <w:p w14:paraId="674017E9" w14:textId="77777777" w:rsidR="00CD2D36" w:rsidRDefault="00CD2D36" w:rsidP="00C4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 w:name="Tms Rmn">
    <w:panose1 w:val="020206030405050203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1E0B" w14:textId="76CCA407" w:rsidR="00C13B02" w:rsidRDefault="00C13B02">
    <w:pPr>
      <w:pStyle w:val="Footer"/>
      <w:pBdr>
        <w:top w:val="single" w:sz="4" w:space="8" w:color="5B9BD5"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8F4E31">
      <w:rPr>
        <w:noProof/>
        <w:color w:val="404040" w:themeColor="text1" w:themeTint="BF"/>
      </w:rPr>
      <w:t>39</w:t>
    </w:r>
    <w:r>
      <w:rPr>
        <w:noProof/>
        <w:color w:val="404040" w:themeColor="text1" w:themeTint="BF"/>
      </w:rPr>
      <w:fldChar w:fldCharType="end"/>
    </w:r>
  </w:p>
  <w:p w14:paraId="05731A18" w14:textId="77777777" w:rsidR="00C13B02" w:rsidRDefault="00C13B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6B75B" w14:textId="77777777" w:rsidR="00CD2D36" w:rsidRDefault="00CD2D36" w:rsidP="00C43DE9">
      <w:r>
        <w:separator/>
      </w:r>
    </w:p>
  </w:footnote>
  <w:footnote w:type="continuationSeparator" w:id="0">
    <w:p w14:paraId="190EF7B3" w14:textId="77777777" w:rsidR="00CD2D36" w:rsidRDefault="00CD2D36" w:rsidP="00C43DE9">
      <w:r>
        <w:continuationSeparator/>
      </w:r>
    </w:p>
  </w:footnote>
  <w:footnote w:id="1">
    <w:p w14:paraId="78B97B88" w14:textId="77777777" w:rsidR="00C13B02" w:rsidRDefault="00C13B02" w:rsidP="00A33625">
      <w:pPr>
        <w:pStyle w:val="FootnoteText"/>
        <w:rPr>
          <w:rFonts w:ascii="Sylfaen" w:hAnsi="Sylfaen"/>
          <w:lang w:val="ka-GE"/>
        </w:rPr>
      </w:pPr>
      <w:r>
        <w:rPr>
          <w:rStyle w:val="FootnoteReference"/>
        </w:rPr>
        <w:footnoteRef/>
      </w:r>
      <w:r>
        <w:t xml:space="preserve"> </w:t>
      </w:r>
      <w:r>
        <w:rPr>
          <w:rFonts w:ascii="Sylfaen" w:hAnsi="Sylfaen"/>
          <w:lang w:val="ka-GE"/>
        </w:rPr>
        <w:t>ხელშეკრულების ზოგადი პირობები</w:t>
      </w:r>
    </w:p>
    <w:p w14:paraId="7EC50238" w14:textId="77777777" w:rsidR="00C13B02" w:rsidRPr="009A6C2E" w:rsidRDefault="00C13B02" w:rsidP="00A33625">
      <w:pPr>
        <w:pStyle w:val="FootnoteText"/>
        <w:rPr>
          <w:rFonts w:ascii="Sylfaen" w:hAnsi="Sylfaen"/>
          <w:lang w:val="ka-GE"/>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F708" w14:textId="42FFB98A" w:rsidR="00C13B02" w:rsidRDefault="00C13B02" w:rsidP="007707C7">
    <w:pPr>
      <w:rPr>
        <w:rFonts w:ascii="Sylfaen" w:hAnsi="Sylfaen" w:cs="Sylfaen"/>
        <w:sz w:val="22"/>
        <w:szCs w:val="22"/>
        <w:u w:val="single"/>
        <w:lang w:val="ka-GE"/>
      </w:rPr>
    </w:pPr>
    <w:r w:rsidRPr="00373AF9">
      <w:rPr>
        <w:rFonts w:ascii="Sylfaen" w:hAnsi="Sylfaen" w:cs="Sylfaen"/>
        <w:sz w:val="22"/>
        <w:szCs w:val="22"/>
        <w:u w:val="single"/>
        <w:lang w:val="ka-GE"/>
      </w:rPr>
      <w:t>ლითონის სვეტების გაძლიერების და ხიდურა ამწისთვის ლითონის კონსტრუქციების მოწყობის სამუშაოების</w:t>
    </w:r>
    <w:r>
      <w:rPr>
        <w:rFonts w:ascii="Sylfaen" w:hAnsi="Sylfaen"/>
        <w:b/>
        <w:bCs/>
        <w:sz w:val="28"/>
        <w:szCs w:val="28"/>
        <w:lang w:val="ka-GE"/>
      </w:rPr>
      <w:t xml:space="preserve"> </w:t>
    </w:r>
    <w:r w:rsidRPr="00112E07">
      <w:rPr>
        <w:rFonts w:ascii="Sylfaen" w:hAnsi="Sylfaen" w:cs="Sylfaen"/>
        <w:sz w:val="22"/>
        <w:szCs w:val="22"/>
        <w:u w:val="single"/>
        <w:lang w:val="ka-GE"/>
      </w:rPr>
      <w:t xml:space="preserve"> შესყიდვა</w:t>
    </w:r>
    <w:r>
      <w:rPr>
        <w:rFonts w:ascii="Sylfaen" w:hAnsi="Sylfaen" w:cs="Sylfaen"/>
        <w:sz w:val="22"/>
        <w:szCs w:val="22"/>
        <w:u w:val="single"/>
        <w:lang w:val="ka-GE"/>
      </w:rPr>
      <w:t xml:space="preserve">                                                                                           </w:t>
    </w:r>
  </w:p>
  <w:p w14:paraId="4F6504EB" w14:textId="77777777" w:rsidR="00C13B02" w:rsidRPr="007707C7" w:rsidRDefault="00C13B02" w:rsidP="007707C7">
    <w:pPr>
      <w:rPr>
        <w:sz w:val="22"/>
        <w:szCs w:val="22"/>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A34"/>
    <w:multiLevelType w:val="hybridMultilevel"/>
    <w:tmpl w:val="F024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5C6A"/>
    <w:multiLevelType w:val="hybridMultilevel"/>
    <w:tmpl w:val="3CE2FF7A"/>
    <w:lvl w:ilvl="0" w:tplc="D07E1A2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3490"/>
    <w:multiLevelType w:val="hybridMultilevel"/>
    <w:tmpl w:val="51CC95D6"/>
    <w:lvl w:ilvl="0" w:tplc="D58ACB36">
      <w:start w:val="1"/>
      <w:numFmt w:val="low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22640438"/>
    <w:multiLevelType w:val="hybridMultilevel"/>
    <w:tmpl w:val="05B6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 w15:restartNumberingAfterBreak="0">
    <w:nsid w:val="2D710F5D"/>
    <w:multiLevelType w:val="hybridMultilevel"/>
    <w:tmpl w:val="3CCCB280"/>
    <w:lvl w:ilvl="0" w:tplc="2D78A9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832F5"/>
    <w:multiLevelType w:val="hybridMultilevel"/>
    <w:tmpl w:val="29D2A7C4"/>
    <w:lvl w:ilvl="0" w:tplc="C152DA6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26469"/>
    <w:multiLevelType w:val="hybridMultilevel"/>
    <w:tmpl w:val="C1B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12DBF"/>
    <w:multiLevelType w:val="multilevel"/>
    <w:tmpl w:val="37DE9176"/>
    <w:lvl w:ilvl="0">
      <w:start w:val="4"/>
      <w:numFmt w:val="decimal"/>
      <w:pStyle w:val="SectionHeaders"/>
      <w:lvlText w:val="Section %1."/>
      <w:lvlJc w:val="left"/>
      <w:pPr>
        <w:tabs>
          <w:tab w:val="num" w:pos="360"/>
        </w:tabs>
        <w:ind w:left="360" w:hanging="360"/>
      </w:pPr>
      <w:rPr>
        <w:rFonts w:ascii="Times New Roman Bold" w:hAnsi="Times New Roman Bold" w:hint="default"/>
        <w:b/>
        <w:i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ascii="Times New Roman Bold" w:hAnsi="Times New Roman Bold" w:hint="default"/>
        <w:b/>
        <w:i/>
        <w:sz w:val="24"/>
        <w:szCs w:val="24"/>
      </w:rPr>
    </w:lvl>
    <w:lvl w:ilvl="5">
      <w:start w:val="1"/>
      <w:numFmt w:val="lowerRoman"/>
      <w:lvlText w:val="(%6)"/>
      <w:lvlJc w:val="left"/>
      <w:pPr>
        <w:tabs>
          <w:tab w:val="num" w:pos="2160"/>
        </w:tabs>
        <w:ind w:left="2160" w:hanging="360"/>
      </w:pPr>
      <w:rPr>
        <w:rFonts w:hint="default"/>
      </w:rPr>
    </w:lvl>
    <w:lvl w:ilvl="6">
      <w:start w:val="1"/>
      <w:numFmt w:val="decimal"/>
      <w:lvlText w:val="Form BF%7."/>
      <w:lvlJc w:val="left"/>
      <w:pPr>
        <w:tabs>
          <w:tab w:val="num" w:pos="2520"/>
        </w:tabs>
        <w:ind w:left="2520" w:hanging="360"/>
      </w:pPr>
      <w:rPr>
        <w:rFonts w:ascii="Times New Roman Bold" w:hAnsi="Times New Roman Bold" w:hint="default"/>
        <w:b/>
        <w:i w:val="0"/>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7B6738A"/>
    <w:multiLevelType w:val="hybridMultilevel"/>
    <w:tmpl w:val="A1FE2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11"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E42DAB"/>
    <w:multiLevelType w:val="multilevel"/>
    <w:tmpl w:val="D8A4A05C"/>
    <w:lvl w:ilvl="0">
      <w:start w:val="1"/>
      <w:numFmt w:val="decimal"/>
      <w:lvlText w:val="%1"/>
      <w:lvlJc w:val="left"/>
      <w:pPr>
        <w:ind w:left="432" w:hanging="432"/>
      </w:pPr>
      <w:rPr>
        <w:rFonts w:hint="default"/>
        <w:b/>
        <w:sz w:val="24"/>
      </w:rPr>
    </w:lvl>
    <w:lvl w:ilvl="1">
      <w:start w:val="1"/>
      <w:numFmt w:val="decimal"/>
      <w:lvlText w:val="%1.%2"/>
      <w:lvlJc w:val="left"/>
      <w:pPr>
        <w:ind w:left="576" w:hanging="576"/>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86613E4"/>
    <w:multiLevelType w:val="multilevel"/>
    <w:tmpl w:val="D7266B72"/>
    <w:lvl w:ilvl="0">
      <w:start w:val="1"/>
      <w:numFmt w:val="decimal"/>
      <w:lvlText w:val="%1"/>
      <w:lvlJc w:val="left"/>
      <w:pPr>
        <w:ind w:left="432" w:hanging="432"/>
      </w:pPr>
      <w:rPr>
        <w:rFonts w:hint="default"/>
        <w:b/>
        <w:sz w:val="24"/>
        <w:szCs w:val="24"/>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035036F"/>
    <w:multiLevelType w:val="multilevel"/>
    <w:tmpl w:val="82381BC0"/>
    <w:lvl w:ilvl="0">
      <w:start w:val="1"/>
      <w:numFmt w:val="lowerLetter"/>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70454DBD"/>
    <w:multiLevelType w:val="hybridMultilevel"/>
    <w:tmpl w:val="FFD2A126"/>
    <w:lvl w:ilvl="0" w:tplc="59E4E3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307930"/>
    <w:multiLevelType w:val="hybridMultilevel"/>
    <w:tmpl w:val="DDC6AD7C"/>
    <w:lvl w:ilvl="0" w:tplc="6FF0E9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3263DA8"/>
    <w:multiLevelType w:val="multilevel"/>
    <w:tmpl w:val="D076BD40"/>
    <w:lvl w:ilvl="0">
      <w:start w:val="1"/>
      <w:numFmt w:val="decimal"/>
      <w:lvlText w:val="%1"/>
      <w:lvlJc w:val="left"/>
      <w:pPr>
        <w:ind w:left="432" w:hanging="432"/>
      </w:pPr>
      <w:rPr>
        <w:b/>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870DD6"/>
    <w:multiLevelType w:val="hybridMultilevel"/>
    <w:tmpl w:val="DDB27C04"/>
    <w:lvl w:ilvl="0" w:tplc="AF76F004">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4"/>
  </w:num>
  <w:num w:numId="4">
    <w:abstractNumId w:val="16"/>
  </w:num>
  <w:num w:numId="5">
    <w:abstractNumId w:val="11"/>
  </w:num>
  <w:num w:numId="6">
    <w:abstractNumId w:val="13"/>
  </w:num>
  <w:num w:numId="7">
    <w:abstractNumId w:val="20"/>
  </w:num>
  <w:num w:numId="8">
    <w:abstractNumId w:val="2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18"/>
  </w:num>
  <w:num w:numId="13">
    <w:abstractNumId w:val="19"/>
  </w:num>
  <w:num w:numId="14">
    <w:abstractNumId w:val="1"/>
  </w:num>
  <w:num w:numId="15">
    <w:abstractNumId w:val="17"/>
  </w:num>
  <w:num w:numId="16">
    <w:abstractNumId w:val="5"/>
  </w:num>
  <w:num w:numId="17">
    <w:abstractNumId w:val="6"/>
  </w:num>
  <w:num w:numId="18">
    <w:abstractNumId w:val="12"/>
  </w:num>
  <w:num w:numId="19">
    <w:abstractNumId w:val="3"/>
  </w:num>
  <w:num w:numId="20">
    <w:abstractNumId w:val="0"/>
  </w:num>
  <w:num w:numId="21">
    <w:abstractNumId w:val="11"/>
  </w:num>
  <w:num w:numId="22">
    <w:abstractNumId w:val="9"/>
  </w:num>
  <w:num w:numId="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en-GB"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E9"/>
    <w:rsid w:val="00003F73"/>
    <w:rsid w:val="000040FB"/>
    <w:rsid w:val="000057A2"/>
    <w:rsid w:val="00005BC2"/>
    <w:rsid w:val="00006E5E"/>
    <w:rsid w:val="00014C83"/>
    <w:rsid w:val="00024B89"/>
    <w:rsid w:val="00026C4B"/>
    <w:rsid w:val="0003153B"/>
    <w:rsid w:val="00044ED5"/>
    <w:rsid w:val="000462BA"/>
    <w:rsid w:val="0004640B"/>
    <w:rsid w:val="000576BD"/>
    <w:rsid w:val="00060C14"/>
    <w:rsid w:val="00063149"/>
    <w:rsid w:val="0006418B"/>
    <w:rsid w:val="000704D6"/>
    <w:rsid w:val="0007338A"/>
    <w:rsid w:val="00087EDD"/>
    <w:rsid w:val="0009060B"/>
    <w:rsid w:val="000A05EA"/>
    <w:rsid w:val="000A1532"/>
    <w:rsid w:val="000B5B2A"/>
    <w:rsid w:val="000C46AA"/>
    <w:rsid w:val="000C7F3E"/>
    <w:rsid w:val="000D3288"/>
    <w:rsid w:val="000E4F7B"/>
    <w:rsid w:val="000F134C"/>
    <w:rsid w:val="000F2A94"/>
    <w:rsid w:val="000F2BCA"/>
    <w:rsid w:val="000F2BFC"/>
    <w:rsid w:val="00100B0B"/>
    <w:rsid w:val="00100BA1"/>
    <w:rsid w:val="001053A4"/>
    <w:rsid w:val="001066CF"/>
    <w:rsid w:val="00112E07"/>
    <w:rsid w:val="00113A12"/>
    <w:rsid w:val="00116C97"/>
    <w:rsid w:val="0013062E"/>
    <w:rsid w:val="00131325"/>
    <w:rsid w:val="00141516"/>
    <w:rsid w:val="00142BB7"/>
    <w:rsid w:val="00143EF8"/>
    <w:rsid w:val="0014663D"/>
    <w:rsid w:val="001527FE"/>
    <w:rsid w:val="00155271"/>
    <w:rsid w:val="00164A4A"/>
    <w:rsid w:val="00165453"/>
    <w:rsid w:val="00167E9E"/>
    <w:rsid w:val="001704C2"/>
    <w:rsid w:val="00173135"/>
    <w:rsid w:val="00181601"/>
    <w:rsid w:val="001939AB"/>
    <w:rsid w:val="001A4E2C"/>
    <w:rsid w:val="001B0C0F"/>
    <w:rsid w:val="001B4BD5"/>
    <w:rsid w:val="001C0A6B"/>
    <w:rsid w:val="001D030A"/>
    <w:rsid w:val="001D5311"/>
    <w:rsid w:val="001E7543"/>
    <w:rsid w:val="001F3623"/>
    <w:rsid w:val="001F5249"/>
    <w:rsid w:val="001F6887"/>
    <w:rsid w:val="002004BA"/>
    <w:rsid w:val="0020094A"/>
    <w:rsid w:val="00213515"/>
    <w:rsid w:val="002147B9"/>
    <w:rsid w:val="00216752"/>
    <w:rsid w:val="00224684"/>
    <w:rsid w:val="0023524A"/>
    <w:rsid w:val="00242AC6"/>
    <w:rsid w:val="002451B6"/>
    <w:rsid w:val="00246C13"/>
    <w:rsid w:val="002520EF"/>
    <w:rsid w:val="00260F2E"/>
    <w:rsid w:val="00261420"/>
    <w:rsid w:val="00264258"/>
    <w:rsid w:val="00265B4E"/>
    <w:rsid w:val="00265D6F"/>
    <w:rsid w:val="00265E0D"/>
    <w:rsid w:val="00271046"/>
    <w:rsid w:val="0028300B"/>
    <w:rsid w:val="00284C5A"/>
    <w:rsid w:val="00284DD9"/>
    <w:rsid w:val="00291D86"/>
    <w:rsid w:val="0029484C"/>
    <w:rsid w:val="0029571D"/>
    <w:rsid w:val="002A21C7"/>
    <w:rsid w:val="002B2C00"/>
    <w:rsid w:val="002B6DFF"/>
    <w:rsid w:val="002C42AD"/>
    <w:rsid w:val="002D3BB6"/>
    <w:rsid w:val="002E2E8B"/>
    <w:rsid w:val="002E33F3"/>
    <w:rsid w:val="002F02DC"/>
    <w:rsid w:val="002F12F7"/>
    <w:rsid w:val="002F256E"/>
    <w:rsid w:val="002F56D4"/>
    <w:rsid w:val="002F57E5"/>
    <w:rsid w:val="002F6E0E"/>
    <w:rsid w:val="00304946"/>
    <w:rsid w:val="00304C54"/>
    <w:rsid w:val="00306FD9"/>
    <w:rsid w:val="00317F35"/>
    <w:rsid w:val="00322156"/>
    <w:rsid w:val="003269AC"/>
    <w:rsid w:val="0034482A"/>
    <w:rsid w:val="00345290"/>
    <w:rsid w:val="0035118D"/>
    <w:rsid w:val="00352C93"/>
    <w:rsid w:val="00352E24"/>
    <w:rsid w:val="0035530D"/>
    <w:rsid w:val="00355F0C"/>
    <w:rsid w:val="00360AF9"/>
    <w:rsid w:val="003660DE"/>
    <w:rsid w:val="003728CE"/>
    <w:rsid w:val="00373AF9"/>
    <w:rsid w:val="00374EDB"/>
    <w:rsid w:val="00375690"/>
    <w:rsid w:val="00384186"/>
    <w:rsid w:val="0038775D"/>
    <w:rsid w:val="003A2B76"/>
    <w:rsid w:val="003B08FE"/>
    <w:rsid w:val="003B0F65"/>
    <w:rsid w:val="003B3983"/>
    <w:rsid w:val="003B56F8"/>
    <w:rsid w:val="003B5E88"/>
    <w:rsid w:val="003C54CA"/>
    <w:rsid w:val="003D2886"/>
    <w:rsid w:val="003D404A"/>
    <w:rsid w:val="003D6063"/>
    <w:rsid w:val="003D7FBA"/>
    <w:rsid w:val="003E1573"/>
    <w:rsid w:val="003E71DD"/>
    <w:rsid w:val="003F2A15"/>
    <w:rsid w:val="003F5F9B"/>
    <w:rsid w:val="00406B2A"/>
    <w:rsid w:val="004077EB"/>
    <w:rsid w:val="00407847"/>
    <w:rsid w:val="00407C40"/>
    <w:rsid w:val="004107F6"/>
    <w:rsid w:val="00410EAD"/>
    <w:rsid w:val="00435FEF"/>
    <w:rsid w:val="00437313"/>
    <w:rsid w:val="00443772"/>
    <w:rsid w:val="00445BAC"/>
    <w:rsid w:val="00455C1C"/>
    <w:rsid w:val="004570F5"/>
    <w:rsid w:val="00462AC1"/>
    <w:rsid w:val="0047391F"/>
    <w:rsid w:val="00475AE1"/>
    <w:rsid w:val="004762F9"/>
    <w:rsid w:val="004765E2"/>
    <w:rsid w:val="00477D68"/>
    <w:rsid w:val="00480280"/>
    <w:rsid w:val="00481C3D"/>
    <w:rsid w:val="0048752F"/>
    <w:rsid w:val="00492843"/>
    <w:rsid w:val="0049590F"/>
    <w:rsid w:val="004A042A"/>
    <w:rsid w:val="004A62AA"/>
    <w:rsid w:val="004B069D"/>
    <w:rsid w:val="004B4453"/>
    <w:rsid w:val="004C1FC2"/>
    <w:rsid w:val="004C256D"/>
    <w:rsid w:val="004C3297"/>
    <w:rsid w:val="004C44F8"/>
    <w:rsid w:val="004D3BB0"/>
    <w:rsid w:val="004D3C6B"/>
    <w:rsid w:val="004D53AD"/>
    <w:rsid w:val="004F1A61"/>
    <w:rsid w:val="004F209D"/>
    <w:rsid w:val="004F2AC8"/>
    <w:rsid w:val="004F54B5"/>
    <w:rsid w:val="00501D13"/>
    <w:rsid w:val="00506580"/>
    <w:rsid w:val="005132A3"/>
    <w:rsid w:val="00514B39"/>
    <w:rsid w:val="00515C4E"/>
    <w:rsid w:val="0051698F"/>
    <w:rsid w:val="00523285"/>
    <w:rsid w:val="00530CB5"/>
    <w:rsid w:val="00541A26"/>
    <w:rsid w:val="00542940"/>
    <w:rsid w:val="005477C6"/>
    <w:rsid w:val="005616B7"/>
    <w:rsid w:val="00570C3A"/>
    <w:rsid w:val="005713CB"/>
    <w:rsid w:val="0057557D"/>
    <w:rsid w:val="0057609B"/>
    <w:rsid w:val="00581893"/>
    <w:rsid w:val="0058247F"/>
    <w:rsid w:val="0058593E"/>
    <w:rsid w:val="0058684F"/>
    <w:rsid w:val="005901D0"/>
    <w:rsid w:val="005A3FB1"/>
    <w:rsid w:val="005B3A30"/>
    <w:rsid w:val="005B4295"/>
    <w:rsid w:val="005B6027"/>
    <w:rsid w:val="005B76ED"/>
    <w:rsid w:val="005C3975"/>
    <w:rsid w:val="005C7B0D"/>
    <w:rsid w:val="005D429E"/>
    <w:rsid w:val="005D4A5A"/>
    <w:rsid w:val="005E00A9"/>
    <w:rsid w:val="005E2650"/>
    <w:rsid w:val="005E786D"/>
    <w:rsid w:val="00600384"/>
    <w:rsid w:val="0060144B"/>
    <w:rsid w:val="006102F5"/>
    <w:rsid w:val="00615225"/>
    <w:rsid w:val="00620552"/>
    <w:rsid w:val="00623892"/>
    <w:rsid w:val="0062704D"/>
    <w:rsid w:val="006333E9"/>
    <w:rsid w:val="00641EEB"/>
    <w:rsid w:val="00642123"/>
    <w:rsid w:val="006455B2"/>
    <w:rsid w:val="00646003"/>
    <w:rsid w:val="00652EA5"/>
    <w:rsid w:val="00661C22"/>
    <w:rsid w:val="00662EA8"/>
    <w:rsid w:val="00663869"/>
    <w:rsid w:val="00664284"/>
    <w:rsid w:val="0066611D"/>
    <w:rsid w:val="00666D58"/>
    <w:rsid w:val="006675EC"/>
    <w:rsid w:val="0067211B"/>
    <w:rsid w:val="00680EC3"/>
    <w:rsid w:val="006823AC"/>
    <w:rsid w:val="0069396E"/>
    <w:rsid w:val="006957B2"/>
    <w:rsid w:val="00695FF4"/>
    <w:rsid w:val="006A6FA6"/>
    <w:rsid w:val="006B12B3"/>
    <w:rsid w:val="006B21D6"/>
    <w:rsid w:val="006B4D43"/>
    <w:rsid w:val="006B50B9"/>
    <w:rsid w:val="006B60A1"/>
    <w:rsid w:val="006D0722"/>
    <w:rsid w:val="006D289D"/>
    <w:rsid w:val="006D54DA"/>
    <w:rsid w:val="006D6CD1"/>
    <w:rsid w:val="006E38DE"/>
    <w:rsid w:val="006E7B0D"/>
    <w:rsid w:val="006F2AD3"/>
    <w:rsid w:val="00700B93"/>
    <w:rsid w:val="00710008"/>
    <w:rsid w:val="0071375E"/>
    <w:rsid w:val="0071488C"/>
    <w:rsid w:val="007325CA"/>
    <w:rsid w:val="00733F24"/>
    <w:rsid w:val="00735B61"/>
    <w:rsid w:val="007431D5"/>
    <w:rsid w:val="007547CF"/>
    <w:rsid w:val="00756BFE"/>
    <w:rsid w:val="00760B06"/>
    <w:rsid w:val="00766AAC"/>
    <w:rsid w:val="007702C9"/>
    <w:rsid w:val="007707C7"/>
    <w:rsid w:val="00773B80"/>
    <w:rsid w:val="0077706A"/>
    <w:rsid w:val="0078381D"/>
    <w:rsid w:val="007865C4"/>
    <w:rsid w:val="007900F4"/>
    <w:rsid w:val="00791B09"/>
    <w:rsid w:val="007947D7"/>
    <w:rsid w:val="0079602D"/>
    <w:rsid w:val="007A3BBC"/>
    <w:rsid w:val="007B1725"/>
    <w:rsid w:val="007B2D0A"/>
    <w:rsid w:val="007B393C"/>
    <w:rsid w:val="007B7760"/>
    <w:rsid w:val="007C34FE"/>
    <w:rsid w:val="007C4EA9"/>
    <w:rsid w:val="007D42F7"/>
    <w:rsid w:val="007D6734"/>
    <w:rsid w:val="007E10EB"/>
    <w:rsid w:val="007E63B0"/>
    <w:rsid w:val="00800D1E"/>
    <w:rsid w:val="00817F09"/>
    <w:rsid w:val="00822D77"/>
    <w:rsid w:val="00840797"/>
    <w:rsid w:val="00844D96"/>
    <w:rsid w:val="00846A0A"/>
    <w:rsid w:val="0085689E"/>
    <w:rsid w:val="00862048"/>
    <w:rsid w:val="00862BD4"/>
    <w:rsid w:val="00864CA1"/>
    <w:rsid w:val="0087330C"/>
    <w:rsid w:val="00877862"/>
    <w:rsid w:val="00882A88"/>
    <w:rsid w:val="0088737F"/>
    <w:rsid w:val="008A164F"/>
    <w:rsid w:val="008A5014"/>
    <w:rsid w:val="008A551E"/>
    <w:rsid w:val="008B0EFA"/>
    <w:rsid w:val="008B2CEB"/>
    <w:rsid w:val="008B3B76"/>
    <w:rsid w:val="008D377A"/>
    <w:rsid w:val="008D4739"/>
    <w:rsid w:val="008D511F"/>
    <w:rsid w:val="008F31FB"/>
    <w:rsid w:val="008F3B38"/>
    <w:rsid w:val="008F4E31"/>
    <w:rsid w:val="0091303E"/>
    <w:rsid w:val="00913530"/>
    <w:rsid w:val="00913560"/>
    <w:rsid w:val="00924111"/>
    <w:rsid w:val="009242ED"/>
    <w:rsid w:val="009267C4"/>
    <w:rsid w:val="00927D66"/>
    <w:rsid w:val="009301FB"/>
    <w:rsid w:val="009336C1"/>
    <w:rsid w:val="00940645"/>
    <w:rsid w:val="009413E5"/>
    <w:rsid w:val="0094771B"/>
    <w:rsid w:val="00950642"/>
    <w:rsid w:val="0096178F"/>
    <w:rsid w:val="00963CCD"/>
    <w:rsid w:val="00970BD3"/>
    <w:rsid w:val="00973358"/>
    <w:rsid w:val="009758A4"/>
    <w:rsid w:val="00977C90"/>
    <w:rsid w:val="009854F8"/>
    <w:rsid w:val="00985D3C"/>
    <w:rsid w:val="0099168C"/>
    <w:rsid w:val="009937A8"/>
    <w:rsid w:val="00993A2A"/>
    <w:rsid w:val="00994742"/>
    <w:rsid w:val="009969EC"/>
    <w:rsid w:val="009A0697"/>
    <w:rsid w:val="009A6636"/>
    <w:rsid w:val="009A6C2E"/>
    <w:rsid w:val="009B2F59"/>
    <w:rsid w:val="009B65FC"/>
    <w:rsid w:val="009B72A0"/>
    <w:rsid w:val="009C3C79"/>
    <w:rsid w:val="009C794A"/>
    <w:rsid w:val="009D2A85"/>
    <w:rsid w:val="009E764E"/>
    <w:rsid w:val="009F0EF5"/>
    <w:rsid w:val="009F109B"/>
    <w:rsid w:val="00A0048B"/>
    <w:rsid w:val="00A006C1"/>
    <w:rsid w:val="00A014D7"/>
    <w:rsid w:val="00A02E9C"/>
    <w:rsid w:val="00A04AE8"/>
    <w:rsid w:val="00A05331"/>
    <w:rsid w:val="00A056D9"/>
    <w:rsid w:val="00A06EC2"/>
    <w:rsid w:val="00A06ECF"/>
    <w:rsid w:val="00A177EB"/>
    <w:rsid w:val="00A23D08"/>
    <w:rsid w:val="00A254E7"/>
    <w:rsid w:val="00A2555B"/>
    <w:rsid w:val="00A2573B"/>
    <w:rsid w:val="00A26D45"/>
    <w:rsid w:val="00A30D87"/>
    <w:rsid w:val="00A31996"/>
    <w:rsid w:val="00A33625"/>
    <w:rsid w:val="00A36F44"/>
    <w:rsid w:val="00A41960"/>
    <w:rsid w:val="00A44F6C"/>
    <w:rsid w:val="00A60A7F"/>
    <w:rsid w:val="00A60D14"/>
    <w:rsid w:val="00A62BF5"/>
    <w:rsid w:val="00A67C6D"/>
    <w:rsid w:val="00A704A9"/>
    <w:rsid w:val="00A70FAB"/>
    <w:rsid w:val="00A7576C"/>
    <w:rsid w:val="00A768F7"/>
    <w:rsid w:val="00A83486"/>
    <w:rsid w:val="00A84A90"/>
    <w:rsid w:val="00A85D26"/>
    <w:rsid w:val="00A861F6"/>
    <w:rsid w:val="00A9083F"/>
    <w:rsid w:val="00A91576"/>
    <w:rsid w:val="00A94F47"/>
    <w:rsid w:val="00A971C6"/>
    <w:rsid w:val="00AA2E20"/>
    <w:rsid w:val="00AA48CE"/>
    <w:rsid w:val="00AB3132"/>
    <w:rsid w:val="00AC2ACE"/>
    <w:rsid w:val="00AD458F"/>
    <w:rsid w:val="00AD64CA"/>
    <w:rsid w:val="00AE293B"/>
    <w:rsid w:val="00AE3C34"/>
    <w:rsid w:val="00AE5FD7"/>
    <w:rsid w:val="00AE7ECF"/>
    <w:rsid w:val="00AF0167"/>
    <w:rsid w:val="00B022A7"/>
    <w:rsid w:val="00B12CB8"/>
    <w:rsid w:val="00B20900"/>
    <w:rsid w:val="00B22C5B"/>
    <w:rsid w:val="00B253D6"/>
    <w:rsid w:val="00B30244"/>
    <w:rsid w:val="00B37BC8"/>
    <w:rsid w:val="00B40C75"/>
    <w:rsid w:val="00B47037"/>
    <w:rsid w:val="00B47AC6"/>
    <w:rsid w:val="00B47EE4"/>
    <w:rsid w:val="00B55C3B"/>
    <w:rsid w:val="00B5700C"/>
    <w:rsid w:val="00B62DE4"/>
    <w:rsid w:val="00B77071"/>
    <w:rsid w:val="00B81EC0"/>
    <w:rsid w:val="00B869C1"/>
    <w:rsid w:val="00B92074"/>
    <w:rsid w:val="00BA2425"/>
    <w:rsid w:val="00BA37BA"/>
    <w:rsid w:val="00BA5283"/>
    <w:rsid w:val="00BC1530"/>
    <w:rsid w:val="00BC6CEA"/>
    <w:rsid w:val="00BD08B0"/>
    <w:rsid w:val="00BD2747"/>
    <w:rsid w:val="00BD53AB"/>
    <w:rsid w:val="00BD5B8C"/>
    <w:rsid w:val="00BE389D"/>
    <w:rsid w:val="00BE6ECA"/>
    <w:rsid w:val="00BF0FB7"/>
    <w:rsid w:val="00BF41F9"/>
    <w:rsid w:val="00C02787"/>
    <w:rsid w:val="00C05EBB"/>
    <w:rsid w:val="00C122F7"/>
    <w:rsid w:val="00C13B02"/>
    <w:rsid w:val="00C17DD1"/>
    <w:rsid w:val="00C21D85"/>
    <w:rsid w:val="00C4078D"/>
    <w:rsid w:val="00C43DE9"/>
    <w:rsid w:val="00C54DB1"/>
    <w:rsid w:val="00C60610"/>
    <w:rsid w:val="00C60A91"/>
    <w:rsid w:val="00C61422"/>
    <w:rsid w:val="00C617C9"/>
    <w:rsid w:val="00C65477"/>
    <w:rsid w:val="00C66F21"/>
    <w:rsid w:val="00C75DAF"/>
    <w:rsid w:val="00C7773B"/>
    <w:rsid w:val="00C80ED2"/>
    <w:rsid w:val="00C84DA6"/>
    <w:rsid w:val="00C90381"/>
    <w:rsid w:val="00C916E2"/>
    <w:rsid w:val="00C950CA"/>
    <w:rsid w:val="00C953C1"/>
    <w:rsid w:val="00CA1BB6"/>
    <w:rsid w:val="00CA1C9A"/>
    <w:rsid w:val="00CA64BA"/>
    <w:rsid w:val="00CA7D75"/>
    <w:rsid w:val="00CB5CDB"/>
    <w:rsid w:val="00CC384B"/>
    <w:rsid w:val="00CD2D36"/>
    <w:rsid w:val="00CD5948"/>
    <w:rsid w:val="00CD659C"/>
    <w:rsid w:val="00CE05FD"/>
    <w:rsid w:val="00CF2F99"/>
    <w:rsid w:val="00CF3AC1"/>
    <w:rsid w:val="00CF48D3"/>
    <w:rsid w:val="00CF6DDF"/>
    <w:rsid w:val="00CF7A34"/>
    <w:rsid w:val="00D02033"/>
    <w:rsid w:val="00D06A85"/>
    <w:rsid w:val="00D13D6F"/>
    <w:rsid w:val="00D15F77"/>
    <w:rsid w:val="00D17C77"/>
    <w:rsid w:val="00D21EF6"/>
    <w:rsid w:val="00D2250D"/>
    <w:rsid w:val="00D339DE"/>
    <w:rsid w:val="00D4471C"/>
    <w:rsid w:val="00D47ED6"/>
    <w:rsid w:val="00D77EB6"/>
    <w:rsid w:val="00D801BB"/>
    <w:rsid w:val="00D81E5E"/>
    <w:rsid w:val="00D8210C"/>
    <w:rsid w:val="00D82847"/>
    <w:rsid w:val="00D83059"/>
    <w:rsid w:val="00D9309E"/>
    <w:rsid w:val="00D93CD7"/>
    <w:rsid w:val="00D93CFE"/>
    <w:rsid w:val="00D96CB3"/>
    <w:rsid w:val="00D979E8"/>
    <w:rsid w:val="00DA3B59"/>
    <w:rsid w:val="00DA3FE0"/>
    <w:rsid w:val="00DA417E"/>
    <w:rsid w:val="00DA6868"/>
    <w:rsid w:val="00DA6EB7"/>
    <w:rsid w:val="00DB1CD1"/>
    <w:rsid w:val="00DB2A39"/>
    <w:rsid w:val="00DB4B79"/>
    <w:rsid w:val="00DD19E7"/>
    <w:rsid w:val="00DD5897"/>
    <w:rsid w:val="00DE4177"/>
    <w:rsid w:val="00DE63B3"/>
    <w:rsid w:val="00DF6BEE"/>
    <w:rsid w:val="00E05C9B"/>
    <w:rsid w:val="00E10A48"/>
    <w:rsid w:val="00E16154"/>
    <w:rsid w:val="00E17F8D"/>
    <w:rsid w:val="00E3145B"/>
    <w:rsid w:val="00E456D3"/>
    <w:rsid w:val="00E522A1"/>
    <w:rsid w:val="00E53C57"/>
    <w:rsid w:val="00E54CEC"/>
    <w:rsid w:val="00E56CCD"/>
    <w:rsid w:val="00E62DC0"/>
    <w:rsid w:val="00E6477C"/>
    <w:rsid w:val="00E74791"/>
    <w:rsid w:val="00E81744"/>
    <w:rsid w:val="00E82A2E"/>
    <w:rsid w:val="00E838A3"/>
    <w:rsid w:val="00E83B31"/>
    <w:rsid w:val="00E83BE9"/>
    <w:rsid w:val="00E8750E"/>
    <w:rsid w:val="00E87C11"/>
    <w:rsid w:val="00E9183E"/>
    <w:rsid w:val="00E9447E"/>
    <w:rsid w:val="00E95F7A"/>
    <w:rsid w:val="00E97369"/>
    <w:rsid w:val="00EA3257"/>
    <w:rsid w:val="00EA39DA"/>
    <w:rsid w:val="00EA5AB4"/>
    <w:rsid w:val="00EB20C7"/>
    <w:rsid w:val="00EB3285"/>
    <w:rsid w:val="00EC5F6A"/>
    <w:rsid w:val="00ED14DF"/>
    <w:rsid w:val="00ED6D5F"/>
    <w:rsid w:val="00ED76AA"/>
    <w:rsid w:val="00EE2F01"/>
    <w:rsid w:val="00EF7031"/>
    <w:rsid w:val="00F002B2"/>
    <w:rsid w:val="00F02694"/>
    <w:rsid w:val="00F06EAC"/>
    <w:rsid w:val="00F21D9F"/>
    <w:rsid w:val="00F30F6C"/>
    <w:rsid w:val="00F30FF2"/>
    <w:rsid w:val="00F36519"/>
    <w:rsid w:val="00F434B8"/>
    <w:rsid w:val="00F4394C"/>
    <w:rsid w:val="00F43CB2"/>
    <w:rsid w:val="00F45973"/>
    <w:rsid w:val="00F47474"/>
    <w:rsid w:val="00F50BBB"/>
    <w:rsid w:val="00F50F69"/>
    <w:rsid w:val="00F60AEA"/>
    <w:rsid w:val="00F67D78"/>
    <w:rsid w:val="00F71250"/>
    <w:rsid w:val="00F75F38"/>
    <w:rsid w:val="00F77959"/>
    <w:rsid w:val="00F837A9"/>
    <w:rsid w:val="00F91BD0"/>
    <w:rsid w:val="00F92199"/>
    <w:rsid w:val="00F92249"/>
    <w:rsid w:val="00F924ED"/>
    <w:rsid w:val="00F9250B"/>
    <w:rsid w:val="00F938F6"/>
    <w:rsid w:val="00F953E3"/>
    <w:rsid w:val="00F95A08"/>
    <w:rsid w:val="00F96881"/>
    <w:rsid w:val="00FA4625"/>
    <w:rsid w:val="00FA46B9"/>
    <w:rsid w:val="00FA794A"/>
    <w:rsid w:val="00FA7A46"/>
    <w:rsid w:val="00FB775F"/>
    <w:rsid w:val="00FC4C00"/>
    <w:rsid w:val="00FD20AE"/>
    <w:rsid w:val="00FD4B60"/>
    <w:rsid w:val="00FD5AE4"/>
    <w:rsid w:val="00FF0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9EBDE"/>
  <w15:chartTrackingRefBased/>
  <w15:docId w15:val="{E0C96A28-BF4E-4E91-B228-3181B781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DE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1">
    <w:name w:val="heading 1"/>
    <w:aliases w:val="Document Header1"/>
    <w:basedOn w:val="TOC1"/>
    <w:next w:val="ListNumber"/>
    <w:link w:val="Heading1Char"/>
    <w:qFormat/>
    <w:rsid w:val="00C43DE9"/>
    <w:pPr>
      <w:jc w:val="center"/>
      <w:outlineLvl w:val="0"/>
    </w:pPr>
    <w:rPr>
      <w:b w:val="0"/>
      <w:sz w:val="36"/>
    </w:rPr>
  </w:style>
  <w:style w:type="paragraph" w:styleId="Heading2">
    <w:name w:val="heading 2"/>
    <w:aliases w:val="Title Header2"/>
    <w:basedOn w:val="Normal"/>
    <w:next w:val="Normal"/>
    <w:link w:val="Heading2Char"/>
    <w:qFormat/>
    <w:rsid w:val="00C43DE9"/>
    <w:pPr>
      <w:jc w:val="center"/>
      <w:outlineLvl w:val="1"/>
    </w:pPr>
    <w:rPr>
      <w:b/>
      <w:sz w:val="28"/>
    </w:rPr>
  </w:style>
  <w:style w:type="paragraph" w:styleId="Heading3">
    <w:name w:val="heading 3"/>
    <w:aliases w:val="Sub-Clause Paragraph,Section Header3"/>
    <w:basedOn w:val="ITBColumnRight"/>
    <w:next w:val="Normal"/>
    <w:link w:val="Heading3Char"/>
    <w:qFormat/>
    <w:rsid w:val="00C43DE9"/>
    <w:pPr>
      <w:outlineLvl w:val="2"/>
    </w:pPr>
    <w:rPr>
      <w:b/>
    </w:rPr>
  </w:style>
  <w:style w:type="paragraph" w:styleId="Heading4">
    <w:name w:val="heading 4"/>
    <w:aliases w:val="Sub-Clause Sub-paragraph"/>
    <w:basedOn w:val="Sub-ClauseText"/>
    <w:next w:val="Sub-ClauseText"/>
    <w:link w:val="Heading4Char"/>
    <w:qFormat/>
    <w:rsid w:val="00C43DE9"/>
    <w:pPr>
      <w:numPr>
        <w:ilvl w:val="3"/>
        <w:numId w:val="4"/>
      </w:numPr>
      <w:tabs>
        <w:tab w:val="left" w:pos="1901"/>
      </w:tabs>
      <w:outlineLvl w:val="3"/>
    </w:pPr>
  </w:style>
  <w:style w:type="paragraph" w:styleId="Heading5">
    <w:name w:val="heading 5"/>
    <w:basedOn w:val="Normal"/>
    <w:next w:val="Normal"/>
    <w:link w:val="Heading5Char"/>
    <w:qFormat/>
    <w:rsid w:val="00C43DE9"/>
    <w:pPr>
      <w:keepNext/>
      <w:ind w:right="-72"/>
      <w:outlineLvl w:val="4"/>
    </w:pPr>
    <w:rPr>
      <w:i/>
    </w:rPr>
  </w:style>
  <w:style w:type="paragraph" w:styleId="Heading6">
    <w:name w:val="heading 6"/>
    <w:basedOn w:val="Normal"/>
    <w:next w:val="Normal"/>
    <w:link w:val="Heading6Char"/>
    <w:qFormat/>
    <w:rsid w:val="00C43DE9"/>
    <w:pPr>
      <w:keepNext/>
      <w:spacing w:after="200"/>
      <w:ind w:right="-72"/>
      <w:outlineLvl w:val="5"/>
    </w:pPr>
  </w:style>
  <w:style w:type="paragraph" w:styleId="Heading7">
    <w:name w:val="heading 7"/>
    <w:basedOn w:val="Normal"/>
    <w:next w:val="Normal"/>
    <w:link w:val="Heading7Char"/>
    <w:qFormat/>
    <w:rsid w:val="00C43DE9"/>
    <w:pPr>
      <w:keepNext/>
      <w:tabs>
        <w:tab w:val="right" w:pos="9000"/>
      </w:tabs>
      <w:ind w:left="4320"/>
      <w:jc w:val="right"/>
      <w:outlineLvl w:val="6"/>
    </w:pPr>
    <w:rPr>
      <w:color w:val="FFFF00"/>
    </w:rPr>
  </w:style>
  <w:style w:type="paragraph" w:styleId="Heading8">
    <w:name w:val="heading 8"/>
    <w:basedOn w:val="Normal"/>
    <w:next w:val="Normal"/>
    <w:link w:val="Heading8Char"/>
    <w:qFormat/>
    <w:rsid w:val="00C43DE9"/>
    <w:pPr>
      <w:spacing w:before="240" w:after="60"/>
      <w:outlineLvl w:val="7"/>
    </w:pPr>
    <w:rPr>
      <w:i/>
    </w:rPr>
  </w:style>
  <w:style w:type="paragraph" w:styleId="Heading9">
    <w:name w:val="heading 9"/>
    <w:basedOn w:val="Normal"/>
    <w:next w:val="Normal"/>
    <w:link w:val="Heading9Char"/>
    <w:qFormat/>
    <w:rsid w:val="00C43DE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C43DE9"/>
    <w:pPr>
      <w:tabs>
        <w:tab w:val="right" w:leader="dot" w:pos="9360"/>
      </w:tabs>
      <w:spacing w:before="120" w:after="120"/>
      <w:ind w:left="720" w:right="720" w:hanging="720"/>
    </w:pPr>
    <w:rPr>
      <w:rFonts w:ascii="Times New Roman Bold" w:hAnsi="Times New Roman Bold"/>
      <w:b/>
      <w:noProof/>
    </w:rPr>
  </w:style>
  <w:style w:type="paragraph" w:styleId="ListNumber">
    <w:name w:val="List Number"/>
    <w:basedOn w:val="Normal"/>
    <w:rsid w:val="00C43DE9"/>
    <w:pPr>
      <w:tabs>
        <w:tab w:val="left" w:pos="360"/>
      </w:tabs>
      <w:ind w:left="360" w:hanging="360"/>
    </w:pPr>
  </w:style>
  <w:style w:type="character" w:customStyle="1" w:styleId="Heading1Char">
    <w:name w:val="Heading 1 Char"/>
    <w:aliases w:val="Document Header1 Char1"/>
    <w:basedOn w:val="DefaultParagraphFont"/>
    <w:link w:val="Heading1"/>
    <w:rsid w:val="00C43DE9"/>
    <w:rPr>
      <w:rFonts w:ascii="Times New Roman Bold" w:eastAsia="Times New Roman" w:hAnsi="Times New Roman Bold" w:cs="Times New Roman"/>
      <w:noProof/>
      <w:sz w:val="36"/>
      <w:szCs w:val="20"/>
      <w:lang w:val="en-US"/>
    </w:rPr>
  </w:style>
  <w:style w:type="character" w:customStyle="1" w:styleId="Heading2Char">
    <w:name w:val="Heading 2 Char"/>
    <w:aliases w:val="Title Header2 Char"/>
    <w:basedOn w:val="DefaultParagraphFont"/>
    <w:link w:val="Heading2"/>
    <w:rsid w:val="00C43DE9"/>
    <w:rPr>
      <w:rFonts w:ascii="Times New Roman" w:eastAsia="Times New Roman" w:hAnsi="Times New Roman" w:cs="Times New Roman"/>
      <w:b/>
      <w:sz w:val="28"/>
      <w:szCs w:val="20"/>
      <w:lang w:val="en-US"/>
    </w:rPr>
  </w:style>
  <w:style w:type="paragraph" w:customStyle="1" w:styleId="ITBColumnRight">
    <w:name w:val="ITB Column Right"/>
    <w:basedOn w:val="BodyText"/>
    <w:link w:val="ITBColumnRightCharChar"/>
    <w:semiHidden/>
    <w:rsid w:val="00C43DE9"/>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paragraph" w:styleId="BodyText">
    <w:name w:val="Body Text"/>
    <w:basedOn w:val="Normal"/>
    <w:link w:val="BodyTextChar"/>
    <w:semiHidden/>
    <w:rsid w:val="00C43DE9"/>
    <w:pPr>
      <w:jc w:val="center"/>
    </w:pPr>
    <w:rPr>
      <w:color w:val="FFFF00"/>
      <w:sz w:val="28"/>
    </w:rPr>
  </w:style>
  <w:style w:type="character" w:customStyle="1" w:styleId="BodyTextChar">
    <w:name w:val="Body Text Char"/>
    <w:basedOn w:val="DefaultParagraphFont"/>
    <w:link w:val="BodyText"/>
    <w:semiHidden/>
    <w:rsid w:val="00C43DE9"/>
    <w:rPr>
      <w:rFonts w:ascii="Times New Roman" w:eastAsia="Times New Roman" w:hAnsi="Times New Roman" w:cs="Times New Roman"/>
      <w:color w:val="FFFF00"/>
      <w:sz w:val="28"/>
      <w:szCs w:val="20"/>
      <w:lang w:val="en-US"/>
    </w:rPr>
  </w:style>
  <w:style w:type="character" w:customStyle="1" w:styleId="ITBColumnRightCharChar">
    <w:name w:val="ITB Column Right Char Char"/>
    <w:link w:val="ITBColumnRight"/>
    <w:semiHidden/>
    <w:rsid w:val="00C43DE9"/>
    <w:rPr>
      <w:rFonts w:ascii="Times New Roman" w:eastAsia="Times New Roman" w:hAnsi="Times New Roman" w:cs="Times New Roman"/>
      <w:sz w:val="24"/>
      <w:szCs w:val="24"/>
      <w:lang w:val="en-US"/>
    </w:rPr>
  </w:style>
  <w:style w:type="character" w:customStyle="1" w:styleId="Heading3Char">
    <w:name w:val="Heading 3 Char"/>
    <w:aliases w:val="Sub-Clause Paragraph Char,Section Header3 Char"/>
    <w:basedOn w:val="DefaultParagraphFont"/>
    <w:link w:val="Heading3"/>
    <w:rsid w:val="00C43DE9"/>
    <w:rPr>
      <w:rFonts w:ascii="Times New Roman" w:eastAsia="Times New Roman" w:hAnsi="Times New Roman" w:cs="Times New Roman"/>
      <w:b/>
      <w:sz w:val="24"/>
      <w:szCs w:val="24"/>
      <w:lang w:val="en-US"/>
    </w:rPr>
  </w:style>
  <w:style w:type="paragraph" w:customStyle="1" w:styleId="Sub-ClauseText">
    <w:name w:val="Sub-Clause Text"/>
    <w:basedOn w:val="Normal"/>
    <w:semiHidden/>
    <w:rsid w:val="00C43DE9"/>
    <w:pPr>
      <w:suppressAutoHyphens w:val="0"/>
      <w:spacing w:before="120" w:after="120"/>
    </w:pPr>
    <w:rPr>
      <w:spacing w:val="-4"/>
    </w:rPr>
  </w:style>
  <w:style w:type="character" w:customStyle="1" w:styleId="Heading4Char">
    <w:name w:val="Heading 4 Char"/>
    <w:aliases w:val="Sub-Clause Sub-paragraph Char"/>
    <w:basedOn w:val="DefaultParagraphFont"/>
    <w:link w:val="Heading4"/>
    <w:rsid w:val="00C43DE9"/>
    <w:rPr>
      <w:rFonts w:ascii="Times New Roman" w:eastAsia="Times New Roman" w:hAnsi="Times New Roman" w:cs="Times New Roman"/>
      <w:spacing w:val="-4"/>
      <w:sz w:val="24"/>
      <w:szCs w:val="20"/>
      <w:lang w:val="en-US"/>
    </w:rPr>
  </w:style>
  <w:style w:type="character" w:customStyle="1" w:styleId="Heading5Char">
    <w:name w:val="Heading 5 Char"/>
    <w:basedOn w:val="DefaultParagraphFont"/>
    <w:link w:val="Heading5"/>
    <w:rsid w:val="00C43DE9"/>
    <w:rPr>
      <w:rFonts w:ascii="Times New Roman" w:eastAsia="Times New Roman" w:hAnsi="Times New Roman" w:cs="Times New Roman"/>
      <w:i/>
      <w:sz w:val="24"/>
      <w:szCs w:val="20"/>
      <w:lang w:val="en-US"/>
    </w:rPr>
  </w:style>
  <w:style w:type="character" w:customStyle="1" w:styleId="Heading6Char">
    <w:name w:val="Heading 6 Char"/>
    <w:basedOn w:val="DefaultParagraphFont"/>
    <w:link w:val="Heading6"/>
    <w:rsid w:val="00C43DE9"/>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C43DE9"/>
    <w:rPr>
      <w:rFonts w:ascii="Times New Roman" w:eastAsia="Times New Roman" w:hAnsi="Times New Roman" w:cs="Times New Roman"/>
      <w:color w:val="FFFF00"/>
      <w:sz w:val="24"/>
      <w:szCs w:val="20"/>
      <w:lang w:val="en-US"/>
    </w:rPr>
  </w:style>
  <w:style w:type="character" w:customStyle="1" w:styleId="Heading8Char">
    <w:name w:val="Heading 8 Char"/>
    <w:basedOn w:val="DefaultParagraphFont"/>
    <w:link w:val="Heading8"/>
    <w:rsid w:val="00C43DE9"/>
    <w:rPr>
      <w:rFonts w:ascii="Times New Roman" w:eastAsia="Times New Roman" w:hAnsi="Times New Roman" w:cs="Times New Roman"/>
      <w:i/>
      <w:sz w:val="24"/>
      <w:szCs w:val="20"/>
      <w:lang w:val="en-US"/>
    </w:rPr>
  </w:style>
  <w:style w:type="character" w:customStyle="1" w:styleId="Heading9Char">
    <w:name w:val="Heading 9 Char"/>
    <w:basedOn w:val="DefaultParagraphFont"/>
    <w:link w:val="Heading9"/>
    <w:rsid w:val="00C43DE9"/>
    <w:rPr>
      <w:rFonts w:ascii="Arial" w:eastAsia="Times New Roman" w:hAnsi="Arial" w:cs="Times New Roman"/>
      <w:szCs w:val="20"/>
      <w:lang w:val="en-US"/>
    </w:rPr>
  </w:style>
  <w:style w:type="character" w:customStyle="1" w:styleId="CommentTextChar">
    <w:name w:val="Comment Text Char"/>
    <w:basedOn w:val="DefaultParagraphFont"/>
    <w:link w:val="CommentText"/>
    <w:semiHidden/>
    <w:rsid w:val="00C43DE9"/>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rsid w:val="00C43DE9"/>
    <w:rPr>
      <w:sz w:val="20"/>
    </w:rPr>
  </w:style>
  <w:style w:type="paragraph" w:customStyle="1" w:styleId="CarCarCarCarCarCarCharCharCarCharCharCarCarChar">
    <w:name w:val="Car Car Car Car Car Car Char Char Car Char Char Car Car Char"/>
    <w:basedOn w:val="Normal"/>
    <w:next w:val="Normal"/>
    <w:rsid w:val="00C43DE9"/>
    <w:pPr>
      <w:suppressAutoHyphens w:val="0"/>
      <w:overflowPunct/>
      <w:autoSpaceDE/>
      <w:autoSpaceDN/>
      <w:adjustRightInd/>
      <w:spacing w:after="160" w:line="240" w:lineRule="exact"/>
      <w:textAlignment w:val="auto"/>
    </w:pPr>
    <w:rPr>
      <w:rFonts w:ascii="Tahoma" w:hAnsi="Tahoma"/>
      <w:lang w:val="en-GB"/>
    </w:rPr>
  </w:style>
  <w:style w:type="character" w:customStyle="1" w:styleId="BalloonTextChar">
    <w:name w:val="Balloon Text Char"/>
    <w:basedOn w:val="DefaultParagraphFont"/>
    <w:link w:val="BalloonText"/>
    <w:semiHidden/>
    <w:rsid w:val="00C43DE9"/>
    <w:rPr>
      <w:rFonts w:ascii="Tahoma" w:eastAsia="Times New Roman" w:hAnsi="Tahoma" w:cs="Tahoma"/>
      <w:sz w:val="16"/>
      <w:szCs w:val="16"/>
      <w:lang w:val="en-US"/>
    </w:rPr>
  </w:style>
  <w:style w:type="paragraph" w:styleId="BalloonText">
    <w:name w:val="Balloon Text"/>
    <w:basedOn w:val="Normal"/>
    <w:link w:val="BalloonTextChar"/>
    <w:semiHidden/>
    <w:rsid w:val="00C43DE9"/>
    <w:rPr>
      <w:rFonts w:ascii="Tahoma" w:hAnsi="Tahoma" w:cs="Tahoma"/>
      <w:sz w:val="16"/>
      <w:szCs w:val="16"/>
    </w:rPr>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C43DE9"/>
    <w:pPr>
      <w:tabs>
        <w:tab w:val="left" w:pos="360"/>
      </w:tabs>
      <w:ind w:left="360" w:hanging="360"/>
    </w:pPr>
    <w:rPr>
      <w:sz w:val="20"/>
    </w:rPr>
  </w:style>
  <w:style w:type="character" w:customStyle="1" w:styleId="FootnoteTextChar1">
    <w:name w:val="Footnote Text Char1"/>
    <w:aliases w:val="fn Char1,ADB Char1,single space Char,footnote text Char Char,fn Char Char,ADB Char Char,single space Char Char Char,Fußnotentextf Char,Footnote Char1,ft Char1,footnote text Char1,FOOTNOTES Char1,Footnote Char Char Char1"/>
    <w:link w:val="FootnoteText"/>
    <w:uiPriority w:val="99"/>
    <w:rsid w:val="00C43DE9"/>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C43DE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C43DE9"/>
    <w:rPr>
      <w:vertAlign w:val="superscript"/>
    </w:rPr>
  </w:style>
  <w:style w:type="character" w:styleId="Hyperlink">
    <w:name w:val="Hyperlink"/>
    <w:uiPriority w:val="99"/>
    <w:rsid w:val="00C43DE9"/>
    <w:rPr>
      <w:color w:val="0000FF"/>
      <w:u w:val="single"/>
    </w:rPr>
  </w:style>
  <w:style w:type="paragraph" w:styleId="List">
    <w:name w:val="List"/>
    <w:basedOn w:val="Normal"/>
    <w:semiHidden/>
    <w:rsid w:val="00C43DE9"/>
    <w:pPr>
      <w:ind w:left="360" w:hanging="360"/>
    </w:pPr>
  </w:style>
  <w:style w:type="paragraph" w:customStyle="1" w:styleId="BDSHeading">
    <w:name w:val="BDS Heading"/>
    <w:basedOn w:val="Normal"/>
    <w:rsid w:val="00C43DE9"/>
    <w:pPr>
      <w:suppressAutoHyphens w:val="0"/>
      <w:overflowPunct/>
      <w:autoSpaceDE/>
      <w:autoSpaceDN/>
      <w:adjustRightInd/>
      <w:spacing w:before="120" w:after="120"/>
      <w:textAlignment w:val="auto"/>
    </w:pPr>
    <w:rPr>
      <w:szCs w:val="24"/>
    </w:rPr>
  </w:style>
  <w:style w:type="paragraph" w:styleId="Header">
    <w:name w:val="header"/>
    <w:basedOn w:val="Normal"/>
    <w:link w:val="HeaderChar"/>
    <w:uiPriority w:val="99"/>
    <w:rsid w:val="00C43DE9"/>
    <w:pPr>
      <w:tabs>
        <w:tab w:val="center" w:pos="4320"/>
        <w:tab w:val="right" w:pos="8640"/>
      </w:tabs>
    </w:pPr>
  </w:style>
  <w:style w:type="character" w:customStyle="1" w:styleId="HeaderChar">
    <w:name w:val="Header Char"/>
    <w:basedOn w:val="DefaultParagraphFont"/>
    <w:link w:val="Header"/>
    <w:uiPriority w:val="99"/>
    <w:rsid w:val="00C43DE9"/>
    <w:rPr>
      <w:rFonts w:ascii="Times New Roman" w:eastAsia="Times New Roman" w:hAnsi="Times New Roman" w:cs="Times New Roman"/>
      <w:sz w:val="24"/>
      <w:szCs w:val="20"/>
      <w:lang w:val="en-US"/>
    </w:rPr>
  </w:style>
  <w:style w:type="paragraph" w:styleId="Footer">
    <w:name w:val="footer"/>
    <w:basedOn w:val="Normal"/>
    <w:link w:val="FooterChar"/>
    <w:uiPriority w:val="99"/>
    <w:qFormat/>
    <w:rsid w:val="00C43DE9"/>
    <w:pPr>
      <w:tabs>
        <w:tab w:val="center" w:pos="4320"/>
        <w:tab w:val="right" w:pos="8640"/>
      </w:tabs>
    </w:pPr>
  </w:style>
  <w:style w:type="character" w:customStyle="1" w:styleId="FooterChar">
    <w:name w:val="Footer Char"/>
    <w:basedOn w:val="DefaultParagraphFont"/>
    <w:link w:val="Footer"/>
    <w:uiPriority w:val="99"/>
    <w:rsid w:val="00C43DE9"/>
    <w:rPr>
      <w:rFonts w:ascii="Times New Roman" w:eastAsia="Times New Roman" w:hAnsi="Times New Roman" w:cs="Times New Roman"/>
      <w:sz w:val="24"/>
      <w:szCs w:val="20"/>
      <w:lang w:val="en-US"/>
    </w:rPr>
  </w:style>
  <w:style w:type="character" w:styleId="PageNumber">
    <w:name w:val="page number"/>
    <w:basedOn w:val="DefaultParagraphFont"/>
    <w:rsid w:val="00C43DE9"/>
  </w:style>
  <w:style w:type="paragraph" w:customStyle="1" w:styleId="BankNormal">
    <w:name w:val="BankNormal"/>
    <w:basedOn w:val="Normal"/>
    <w:rsid w:val="00C43DE9"/>
    <w:pPr>
      <w:suppressAutoHyphens w:val="0"/>
      <w:spacing w:after="240"/>
    </w:pPr>
  </w:style>
  <w:style w:type="paragraph" w:styleId="TOC2">
    <w:name w:val="toc 2"/>
    <w:basedOn w:val="Normal"/>
    <w:next w:val="Normal"/>
    <w:uiPriority w:val="39"/>
    <w:rsid w:val="00C43DE9"/>
    <w:pPr>
      <w:tabs>
        <w:tab w:val="right" w:leader="dot" w:pos="9360"/>
      </w:tabs>
      <w:spacing w:before="60" w:after="60"/>
    </w:pPr>
    <w:rPr>
      <w:noProof/>
    </w:rPr>
  </w:style>
  <w:style w:type="character" w:customStyle="1" w:styleId="EquationCaption">
    <w:name w:val="_Equation Caption"/>
    <w:rsid w:val="00C43DE9"/>
  </w:style>
  <w:style w:type="character" w:customStyle="1" w:styleId="TechInit">
    <w:name w:val="Tech Init"/>
    <w:rsid w:val="00C43DE9"/>
    <w:rPr>
      <w:rFonts w:ascii="Times New Roman" w:hAnsi="Times New Roman"/>
      <w:noProof w:val="0"/>
      <w:sz w:val="20"/>
      <w:lang w:val="en-US"/>
    </w:rPr>
  </w:style>
  <w:style w:type="character" w:customStyle="1" w:styleId="Technical1">
    <w:name w:val="Technical 1"/>
    <w:rsid w:val="00C43DE9"/>
    <w:rPr>
      <w:rFonts w:ascii="Times New Roman" w:hAnsi="Times New Roman"/>
      <w:noProof w:val="0"/>
      <w:sz w:val="20"/>
      <w:lang w:val="en-US"/>
    </w:rPr>
  </w:style>
  <w:style w:type="character" w:customStyle="1" w:styleId="Technical2">
    <w:name w:val="Technical 2"/>
    <w:rsid w:val="00C43DE9"/>
    <w:rPr>
      <w:rFonts w:ascii="Times New Roman" w:hAnsi="Times New Roman"/>
      <w:noProof w:val="0"/>
      <w:sz w:val="20"/>
      <w:lang w:val="en-US"/>
    </w:rPr>
  </w:style>
  <w:style w:type="character" w:customStyle="1" w:styleId="Technical3">
    <w:name w:val="Technical 3"/>
    <w:rsid w:val="00C43DE9"/>
    <w:rPr>
      <w:rFonts w:ascii="Times New Roman" w:hAnsi="Times New Roman"/>
      <w:noProof w:val="0"/>
      <w:sz w:val="20"/>
      <w:lang w:val="en-US"/>
    </w:rPr>
  </w:style>
  <w:style w:type="paragraph" w:customStyle="1" w:styleId="Technical4">
    <w:name w:val="Technical 4"/>
    <w:rsid w:val="00C43DE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Technical5">
    <w:name w:val="Technical 5"/>
    <w:rsid w:val="00C43DE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C43DE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C43DE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C43DE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DefaultParagraphFont"/>
    <w:rsid w:val="00C43DE9"/>
  </w:style>
  <w:style w:type="paragraph" w:customStyle="1" w:styleId="Document1">
    <w:name w:val="Document 1"/>
    <w:rsid w:val="00C43DE9"/>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C43DE9"/>
    <w:rPr>
      <w:rFonts w:ascii="Times New Roman" w:hAnsi="Times New Roman"/>
      <w:noProof w:val="0"/>
      <w:sz w:val="20"/>
      <w:lang w:val="en-US"/>
    </w:rPr>
  </w:style>
  <w:style w:type="character" w:customStyle="1" w:styleId="Document3">
    <w:name w:val="Document 3"/>
    <w:rsid w:val="00C43DE9"/>
    <w:rPr>
      <w:rFonts w:ascii="Times New Roman" w:hAnsi="Times New Roman"/>
      <w:noProof w:val="0"/>
      <w:sz w:val="20"/>
      <w:lang w:val="en-US"/>
    </w:rPr>
  </w:style>
  <w:style w:type="character" w:customStyle="1" w:styleId="Document4">
    <w:name w:val="Document 4"/>
    <w:rsid w:val="00C43DE9"/>
    <w:rPr>
      <w:b/>
      <w:i/>
      <w:sz w:val="20"/>
    </w:rPr>
  </w:style>
  <w:style w:type="character" w:customStyle="1" w:styleId="Document5">
    <w:name w:val="Document 5"/>
    <w:basedOn w:val="DefaultParagraphFont"/>
    <w:rsid w:val="00C43DE9"/>
  </w:style>
  <w:style w:type="character" w:customStyle="1" w:styleId="Document6">
    <w:name w:val="Document 6"/>
    <w:basedOn w:val="DefaultParagraphFont"/>
    <w:rsid w:val="00C43DE9"/>
  </w:style>
  <w:style w:type="character" w:customStyle="1" w:styleId="Document7">
    <w:name w:val="Document 7"/>
    <w:basedOn w:val="DefaultParagraphFont"/>
    <w:rsid w:val="00C43DE9"/>
  </w:style>
  <w:style w:type="character" w:customStyle="1" w:styleId="Document8">
    <w:name w:val="Document 8"/>
    <w:basedOn w:val="DefaultParagraphFont"/>
    <w:rsid w:val="00C43DE9"/>
  </w:style>
  <w:style w:type="paragraph" w:customStyle="1" w:styleId="Pleading">
    <w:name w:val="Pleading"/>
    <w:rsid w:val="00C43DE9"/>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C43DE9"/>
    <w:rPr>
      <w:rFonts w:ascii="Times New Roman" w:hAnsi="Times New Roman"/>
      <w:noProof w:val="0"/>
      <w:sz w:val="20"/>
      <w:lang w:val="en-US"/>
    </w:rPr>
  </w:style>
  <w:style w:type="paragraph" w:customStyle="1" w:styleId="BHead">
    <w:name w:val="B Head"/>
    <w:rsid w:val="00C43DE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C43DE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C43DE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C43DE9"/>
    <w:rPr>
      <w:rFonts w:ascii="CG Times" w:hAnsi="CG Times"/>
      <w:b/>
      <w:i/>
      <w:noProof w:val="0"/>
      <w:sz w:val="24"/>
      <w:lang w:val="en-US"/>
    </w:rPr>
  </w:style>
  <w:style w:type="paragraph" w:customStyle="1" w:styleId="RightPar1">
    <w:name w:val="Right Par[1]"/>
    <w:rsid w:val="00C43DE9"/>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C43DE9"/>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C43DE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C43DE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
    <w:name w:val="Right Par[5]"/>
    <w:rsid w:val="00C43DE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C43DE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C43DE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C43DE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DefaultParagraphFont"/>
    <w:rsid w:val="00C43DE9"/>
  </w:style>
  <w:style w:type="character" w:customStyle="1" w:styleId="BulletList">
    <w:name w:val="Bullet List"/>
    <w:basedOn w:val="DefaultParagraphFont"/>
    <w:rsid w:val="00C43DE9"/>
  </w:style>
  <w:style w:type="paragraph" w:styleId="Title">
    <w:name w:val="Title"/>
    <w:basedOn w:val="Normal"/>
    <w:link w:val="TitleChar"/>
    <w:qFormat/>
    <w:rsid w:val="00C43DE9"/>
    <w:pPr>
      <w:jc w:val="center"/>
    </w:pPr>
    <w:rPr>
      <w:b/>
      <w:sz w:val="48"/>
    </w:rPr>
  </w:style>
  <w:style w:type="character" w:customStyle="1" w:styleId="TitleChar">
    <w:name w:val="Title Char"/>
    <w:basedOn w:val="DefaultParagraphFont"/>
    <w:link w:val="Title"/>
    <w:rsid w:val="00C43DE9"/>
    <w:rPr>
      <w:rFonts w:ascii="Times New Roman" w:eastAsia="Times New Roman" w:hAnsi="Times New Roman" w:cs="Times New Roman"/>
      <w:b/>
      <w:sz w:val="48"/>
      <w:szCs w:val="20"/>
      <w:lang w:val="en-US"/>
    </w:rPr>
  </w:style>
  <w:style w:type="character" w:styleId="FollowedHyperlink">
    <w:name w:val="FollowedHyperlink"/>
    <w:rsid w:val="00C43DE9"/>
    <w:rPr>
      <w:color w:val="800080"/>
      <w:u w:val="single"/>
    </w:rPr>
  </w:style>
  <w:style w:type="paragraph" w:styleId="BlockText">
    <w:name w:val="Block Text"/>
    <w:basedOn w:val="Normal"/>
    <w:rsid w:val="00C43DE9"/>
    <w:pPr>
      <w:tabs>
        <w:tab w:val="left" w:pos="540"/>
      </w:tabs>
      <w:spacing w:after="200"/>
      <w:ind w:left="540" w:right="-72" w:hanging="540"/>
    </w:pPr>
  </w:style>
  <w:style w:type="paragraph" w:styleId="BodyText2">
    <w:name w:val="Body Text 2"/>
    <w:basedOn w:val="Normal"/>
    <w:link w:val="BodyText2Char"/>
    <w:semiHidden/>
    <w:rsid w:val="00C43DE9"/>
    <w:pPr>
      <w:spacing w:before="120" w:after="120"/>
      <w:ind w:left="540"/>
    </w:pPr>
  </w:style>
  <w:style w:type="character" w:customStyle="1" w:styleId="BodyText2Char">
    <w:name w:val="Body Text 2 Char"/>
    <w:basedOn w:val="DefaultParagraphFont"/>
    <w:link w:val="BodyText2"/>
    <w:semiHidden/>
    <w:rsid w:val="00C43DE9"/>
    <w:rPr>
      <w:rFonts w:ascii="Times New Roman" w:eastAsia="Times New Roman" w:hAnsi="Times New Roman" w:cs="Times New Roman"/>
      <w:sz w:val="24"/>
      <w:szCs w:val="20"/>
      <w:lang w:val="en-US"/>
    </w:rPr>
  </w:style>
  <w:style w:type="paragraph" w:customStyle="1" w:styleId="SectionVHeader">
    <w:name w:val="Section V. Header"/>
    <w:basedOn w:val="Normal"/>
    <w:rsid w:val="00C43DE9"/>
    <w:pPr>
      <w:suppressAutoHyphens w:val="0"/>
      <w:jc w:val="center"/>
    </w:pPr>
    <w:rPr>
      <w:b/>
      <w:sz w:val="36"/>
    </w:rPr>
  </w:style>
  <w:style w:type="paragraph" w:customStyle="1" w:styleId="Outline">
    <w:name w:val="Outline"/>
    <w:basedOn w:val="Normal"/>
    <w:rsid w:val="00C43DE9"/>
    <w:pPr>
      <w:suppressAutoHyphens w:val="0"/>
      <w:spacing w:before="240"/>
    </w:pPr>
    <w:rPr>
      <w:kern w:val="28"/>
    </w:rPr>
  </w:style>
  <w:style w:type="paragraph" w:customStyle="1" w:styleId="Outline1">
    <w:name w:val="Outline1"/>
    <w:basedOn w:val="Outline"/>
    <w:next w:val="Outline2"/>
    <w:rsid w:val="00C43DE9"/>
    <w:pPr>
      <w:keepNext/>
      <w:tabs>
        <w:tab w:val="left" w:pos="360"/>
      </w:tabs>
      <w:ind w:left="360" w:hanging="360"/>
    </w:pPr>
  </w:style>
  <w:style w:type="paragraph" w:customStyle="1" w:styleId="Outline2">
    <w:name w:val="Outline2"/>
    <w:basedOn w:val="Normal"/>
    <w:rsid w:val="00C43DE9"/>
    <w:pPr>
      <w:tabs>
        <w:tab w:val="left" w:pos="864"/>
      </w:tabs>
      <w:suppressAutoHyphens w:val="0"/>
      <w:spacing w:before="240"/>
      <w:ind w:left="864" w:hanging="504"/>
    </w:pPr>
    <w:rPr>
      <w:kern w:val="28"/>
    </w:rPr>
  </w:style>
  <w:style w:type="paragraph" w:customStyle="1" w:styleId="Outline3">
    <w:name w:val="Outline3"/>
    <w:basedOn w:val="Normal"/>
    <w:rsid w:val="00C43DE9"/>
    <w:pPr>
      <w:tabs>
        <w:tab w:val="left" w:pos="1368"/>
      </w:tabs>
      <w:suppressAutoHyphens w:val="0"/>
      <w:spacing w:before="240"/>
      <w:ind w:left="1368" w:hanging="504"/>
    </w:pPr>
    <w:rPr>
      <w:kern w:val="28"/>
    </w:rPr>
  </w:style>
  <w:style w:type="paragraph" w:styleId="Subtitle">
    <w:name w:val="Subtitle"/>
    <w:basedOn w:val="Normal"/>
    <w:link w:val="SubtitleChar"/>
    <w:qFormat/>
    <w:rsid w:val="00C43DE9"/>
    <w:pPr>
      <w:suppressAutoHyphens w:val="0"/>
      <w:jc w:val="center"/>
    </w:pPr>
    <w:rPr>
      <w:b/>
      <w:sz w:val="44"/>
    </w:rPr>
  </w:style>
  <w:style w:type="character" w:customStyle="1" w:styleId="SubtitleChar">
    <w:name w:val="Subtitle Char"/>
    <w:basedOn w:val="DefaultParagraphFont"/>
    <w:link w:val="Subtitle"/>
    <w:rsid w:val="00C43DE9"/>
    <w:rPr>
      <w:rFonts w:ascii="Times New Roman" w:eastAsia="Times New Roman" w:hAnsi="Times New Roman" w:cs="Times New Roman"/>
      <w:b/>
      <w:sz w:val="44"/>
      <w:szCs w:val="20"/>
      <w:lang w:val="en-US"/>
    </w:rPr>
  </w:style>
  <w:style w:type="character" w:customStyle="1" w:styleId="BodyTextIndent2Char">
    <w:name w:val="Body Text Indent 2 Char"/>
    <w:basedOn w:val="DefaultParagraphFont"/>
    <w:link w:val="BodyTextIndent2"/>
    <w:semiHidden/>
    <w:rsid w:val="00C43DE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C43DE9"/>
    <w:pPr>
      <w:tabs>
        <w:tab w:val="left" w:pos="720"/>
      </w:tabs>
      <w:suppressAutoHyphens w:val="0"/>
      <w:ind w:left="720" w:hanging="720"/>
    </w:pPr>
  </w:style>
  <w:style w:type="paragraph" w:styleId="BodyTextIndent3">
    <w:name w:val="Body Text Indent 3"/>
    <w:basedOn w:val="Normal"/>
    <w:link w:val="BodyTextIndent3Char"/>
    <w:rsid w:val="00C43DE9"/>
    <w:pPr>
      <w:tabs>
        <w:tab w:val="left" w:pos="540"/>
      </w:tabs>
      <w:spacing w:after="200"/>
      <w:ind w:left="540" w:hanging="540"/>
    </w:pPr>
  </w:style>
  <w:style w:type="character" w:customStyle="1" w:styleId="BodyTextIndent3Char">
    <w:name w:val="Body Text Indent 3 Char"/>
    <w:basedOn w:val="DefaultParagraphFont"/>
    <w:link w:val="BodyTextIndent3"/>
    <w:rsid w:val="00C43DE9"/>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semiHidden/>
    <w:rsid w:val="00C43DE9"/>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C43DE9"/>
    <w:rPr>
      <w:i/>
    </w:rPr>
  </w:style>
  <w:style w:type="character" w:customStyle="1" w:styleId="BodyTextFirstIndentChar">
    <w:name w:val="Body Text First Indent Char"/>
    <w:basedOn w:val="BodyTextChar"/>
    <w:link w:val="BodyTextFirstIndent"/>
    <w:semiHidden/>
    <w:rsid w:val="00C43DE9"/>
    <w:rPr>
      <w:rFonts w:ascii="Times New Roman" w:eastAsia="Times New Roman" w:hAnsi="Times New Roman" w:cs="Times New Roman"/>
      <w:color w:val="FFFF00"/>
      <w:sz w:val="24"/>
      <w:szCs w:val="20"/>
      <w:lang w:val="en-US"/>
    </w:rPr>
  </w:style>
  <w:style w:type="paragraph" w:styleId="BodyTextFirstIndent">
    <w:name w:val="Body Text First Indent"/>
    <w:basedOn w:val="BodyText"/>
    <w:link w:val="BodyTextFirstIndentChar"/>
    <w:semiHidden/>
    <w:rsid w:val="00C43DE9"/>
    <w:pPr>
      <w:spacing w:after="120"/>
      <w:ind w:firstLine="210"/>
      <w:jc w:val="both"/>
    </w:pPr>
    <w:rPr>
      <w:color w:val="auto"/>
      <w:sz w:val="24"/>
    </w:rPr>
  </w:style>
  <w:style w:type="character" w:customStyle="1" w:styleId="BodyTextIndentChar">
    <w:name w:val="Body Text Indent Char"/>
    <w:basedOn w:val="DefaultParagraphFont"/>
    <w:link w:val="BodyTextIndent"/>
    <w:semiHidden/>
    <w:rsid w:val="00C43DE9"/>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C43DE9"/>
    <w:pPr>
      <w:spacing w:after="120"/>
      <w:ind w:left="360"/>
    </w:pPr>
  </w:style>
  <w:style w:type="paragraph" w:styleId="BodyTextFirstIndent2">
    <w:name w:val="Body Text First Indent 2"/>
    <w:basedOn w:val="BodyText2"/>
    <w:link w:val="BodyTextFirstIndent2Char"/>
    <w:rsid w:val="00C43DE9"/>
    <w:pPr>
      <w:spacing w:before="0"/>
      <w:ind w:left="360" w:firstLine="210"/>
      <w:jc w:val="both"/>
    </w:pPr>
  </w:style>
  <w:style w:type="character" w:customStyle="1" w:styleId="BodyTextFirstIndent2Char">
    <w:name w:val="Body Text First Indent 2 Char"/>
    <w:basedOn w:val="BodyTextIndentChar"/>
    <w:link w:val="BodyTextFirstIndent2"/>
    <w:rsid w:val="00C43DE9"/>
    <w:rPr>
      <w:rFonts w:ascii="Times New Roman" w:eastAsia="Times New Roman" w:hAnsi="Times New Roman" w:cs="Times New Roman"/>
      <w:sz w:val="24"/>
      <w:szCs w:val="20"/>
      <w:lang w:val="en-US"/>
    </w:rPr>
  </w:style>
  <w:style w:type="paragraph" w:styleId="Closing">
    <w:name w:val="Closing"/>
    <w:basedOn w:val="Normal"/>
    <w:link w:val="ClosingChar"/>
    <w:rsid w:val="00C43DE9"/>
    <w:pPr>
      <w:ind w:left="4320"/>
    </w:pPr>
  </w:style>
  <w:style w:type="character" w:customStyle="1" w:styleId="ClosingChar">
    <w:name w:val="Closing Char"/>
    <w:basedOn w:val="DefaultParagraphFont"/>
    <w:link w:val="Closing"/>
    <w:rsid w:val="00C43DE9"/>
    <w:rPr>
      <w:rFonts w:ascii="Times New Roman" w:eastAsia="Times New Roman" w:hAnsi="Times New Roman" w:cs="Times New Roman"/>
      <w:sz w:val="24"/>
      <w:szCs w:val="20"/>
      <w:lang w:val="en-US"/>
    </w:rPr>
  </w:style>
  <w:style w:type="paragraph" w:styleId="Date">
    <w:name w:val="Date"/>
    <w:basedOn w:val="Normal"/>
    <w:next w:val="Normal"/>
    <w:link w:val="DateChar"/>
    <w:rsid w:val="00C43DE9"/>
  </w:style>
  <w:style w:type="character" w:customStyle="1" w:styleId="DateChar">
    <w:name w:val="Date Char"/>
    <w:basedOn w:val="DefaultParagraphFont"/>
    <w:link w:val="Date"/>
    <w:rsid w:val="00C43DE9"/>
    <w:rPr>
      <w:rFonts w:ascii="Times New Roman" w:eastAsia="Times New Roman" w:hAnsi="Times New Roman" w:cs="Times New Roman"/>
      <w:sz w:val="24"/>
      <w:szCs w:val="20"/>
      <w:lang w:val="en-US"/>
    </w:rPr>
  </w:style>
  <w:style w:type="paragraph" w:styleId="DocumentMap">
    <w:name w:val="Document Map"/>
    <w:basedOn w:val="Normal"/>
    <w:link w:val="DocumentMapChar"/>
    <w:rsid w:val="00C43DE9"/>
    <w:pPr>
      <w:shd w:val="clear" w:color="auto" w:fill="000080"/>
    </w:pPr>
    <w:rPr>
      <w:rFonts w:ascii="Tahoma" w:hAnsi="Tahoma"/>
    </w:rPr>
  </w:style>
  <w:style w:type="character" w:customStyle="1" w:styleId="DocumentMapChar">
    <w:name w:val="Document Map Char"/>
    <w:basedOn w:val="DefaultParagraphFont"/>
    <w:link w:val="DocumentMap"/>
    <w:rsid w:val="00C43DE9"/>
    <w:rPr>
      <w:rFonts w:ascii="Tahoma" w:eastAsia="Times New Roman" w:hAnsi="Tahoma" w:cs="Times New Roman"/>
      <w:sz w:val="24"/>
      <w:szCs w:val="20"/>
      <w:shd w:val="clear" w:color="auto" w:fill="000080"/>
      <w:lang w:val="en-US"/>
    </w:rPr>
  </w:style>
  <w:style w:type="paragraph" w:styleId="E-mailSignature">
    <w:name w:val="E-mail Signature"/>
    <w:basedOn w:val="Normal"/>
    <w:link w:val="E-mailSignatureChar"/>
    <w:rsid w:val="00C43DE9"/>
  </w:style>
  <w:style w:type="character" w:customStyle="1" w:styleId="E-mailSignatureChar">
    <w:name w:val="E-mail Signature Char"/>
    <w:basedOn w:val="DefaultParagraphFont"/>
    <w:link w:val="E-mailSignature"/>
    <w:rsid w:val="00C43DE9"/>
    <w:rPr>
      <w:rFonts w:ascii="Times New Roman" w:eastAsia="Times New Roman" w:hAnsi="Times New Roman" w:cs="Times New Roman"/>
      <w:sz w:val="24"/>
      <w:szCs w:val="20"/>
      <w:lang w:val="en-US"/>
    </w:rPr>
  </w:style>
  <w:style w:type="paragraph" w:styleId="EnvelopeAddress">
    <w:name w:val="envelope address"/>
    <w:basedOn w:val="Normal"/>
    <w:rsid w:val="00C43DE9"/>
    <w:pPr>
      <w:framePr w:w="7920" w:h="1980" w:hRule="exact" w:hSpace="180" w:wrap="auto" w:hAnchor="page" w:xAlign="center" w:yAlign="bottom"/>
      <w:ind w:left="2880"/>
    </w:pPr>
    <w:rPr>
      <w:rFonts w:ascii="Arial" w:hAnsi="Arial"/>
    </w:rPr>
  </w:style>
  <w:style w:type="paragraph" w:styleId="EnvelopeReturn">
    <w:name w:val="envelope return"/>
    <w:basedOn w:val="Normal"/>
    <w:rsid w:val="00C43DE9"/>
    <w:rPr>
      <w:rFonts w:ascii="Arial" w:hAnsi="Arial"/>
      <w:sz w:val="20"/>
    </w:rPr>
  </w:style>
  <w:style w:type="paragraph" w:styleId="HTMLAddress">
    <w:name w:val="HTML Address"/>
    <w:basedOn w:val="Normal"/>
    <w:link w:val="HTMLAddressChar"/>
    <w:rsid w:val="00C43DE9"/>
    <w:rPr>
      <w:i/>
    </w:rPr>
  </w:style>
  <w:style w:type="character" w:customStyle="1" w:styleId="HTMLAddressChar">
    <w:name w:val="HTML Address Char"/>
    <w:basedOn w:val="DefaultParagraphFont"/>
    <w:link w:val="HTMLAddress"/>
    <w:rsid w:val="00C43DE9"/>
    <w:rPr>
      <w:rFonts w:ascii="Times New Roman" w:eastAsia="Times New Roman" w:hAnsi="Times New Roman" w:cs="Times New Roman"/>
      <w:i/>
      <w:sz w:val="24"/>
      <w:szCs w:val="20"/>
      <w:lang w:val="en-US"/>
    </w:rPr>
  </w:style>
  <w:style w:type="paragraph" w:styleId="HTMLPreformatted">
    <w:name w:val="HTML Preformatted"/>
    <w:basedOn w:val="Normal"/>
    <w:link w:val="HTMLPreformattedChar"/>
    <w:rsid w:val="00C43DE9"/>
    <w:rPr>
      <w:rFonts w:ascii="Courier New" w:hAnsi="Courier New"/>
      <w:sz w:val="20"/>
    </w:rPr>
  </w:style>
  <w:style w:type="character" w:customStyle="1" w:styleId="HTMLPreformattedChar">
    <w:name w:val="HTML Preformatted Char"/>
    <w:basedOn w:val="DefaultParagraphFont"/>
    <w:link w:val="HTMLPreformatted"/>
    <w:rsid w:val="00C43DE9"/>
    <w:rPr>
      <w:rFonts w:ascii="Courier New" w:eastAsia="Times New Roman" w:hAnsi="Courier New" w:cs="Times New Roman"/>
      <w:sz w:val="20"/>
      <w:szCs w:val="20"/>
      <w:lang w:val="en-US"/>
    </w:rPr>
  </w:style>
  <w:style w:type="paragraph" w:styleId="List2">
    <w:name w:val="List 2"/>
    <w:basedOn w:val="Normal"/>
    <w:rsid w:val="00C43DE9"/>
    <w:pPr>
      <w:ind w:left="720" w:hanging="360"/>
    </w:pPr>
  </w:style>
  <w:style w:type="paragraph" w:styleId="List3">
    <w:name w:val="List 3"/>
    <w:basedOn w:val="Normal"/>
    <w:rsid w:val="00C43DE9"/>
    <w:pPr>
      <w:ind w:left="1080" w:hanging="360"/>
    </w:pPr>
  </w:style>
  <w:style w:type="paragraph" w:styleId="List4">
    <w:name w:val="List 4"/>
    <w:basedOn w:val="Normal"/>
    <w:rsid w:val="00C43DE9"/>
    <w:pPr>
      <w:ind w:left="1440" w:hanging="360"/>
    </w:pPr>
  </w:style>
  <w:style w:type="paragraph" w:styleId="List5">
    <w:name w:val="List 5"/>
    <w:basedOn w:val="Normal"/>
    <w:rsid w:val="00C43DE9"/>
    <w:pPr>
      <w:ind w:left="1800" w:hanging="360"/>
    </w:pPr>
  </w:style>
  <w:style w:type="paragraph" w:styleId="ListBullet">
    <w:name w:val="List Bullet"/>
    <w:basedOn w:val="Normal"/>
    <w:rsid w:val="00C43DE9"/>
    <w:pPr>
      <w:tabs>
        <w:tab w:val="left" w:pos="360"/>
      </w:tabs>
      <w:ind w:left="360" w:hanging="360"/>
    </w:pPr>
  </w:style>
  <w:style w:type="paragraph" w:styleId="ListBullet2">
    <w:name w:val="List Bullet 2"/>
    <w:basedOn w:val="Normal"/>
    <w:rsid w:val="00C43DE9"/>
    <w:pPr>
      <w:tabs>
        <w:tab w:val="left" w:pos="720"/>
      </w:tabs>
      <w:ind w:left="720" w:hanging="360"/>
    </w:pPr>
  </w:style>
  <w:style w:type="paragraph" w:styleId="ListBullet3">
    <w:name w:val="List Bullet 3"/>
    <w:basedOn w:val="Normal"/>
    <w:rsid w:val="00C43DE9"/>
    <w:pPr>
      <w:tabs>
        <w:tab w:val="left" w:pos="1080"/>
      </w:tabs>
      <w:ind w:left="1080" w:hanging="360"/>
    </w:pPr>
  </w:style>
  <w:style w:type="paragraph" w:styleId="ListBullet4">
    <w:name w:val="List Bullet 4"/>
    <w:basedOn w:val="Normal"/>
    <w:rsid w:val="00C43DE9"/>
    <w:pPr>
      <w:tabs>
        <w:tab w:val="left" w:pos="1440"/>
      </w:tabs>
      <w:ind w:left="1440" w:hanging="360"/>
    </w:pPr>
  </w:style>
  <w:style w:type="paragraph" w:styleId="ListBullet5">
    <w:name w:val="List Bullet 5"/>
    <w:basedOn w:val="Normal"/>
    <w:rsid w:val="00C43DE9"/>
    <w:pPr>
      <w:tabs>
        <w:tab w:val="left" w:pos="1800"/>
      </w:tabs>
      <w:ind w:left="1800" w:hanging="360"/>
    </w:pPr>
  </w:style>
  <w:style w:type="paragraph" w:styleId="ListContinue">
    <w:name w:val="List Continue"/>
    <w:basedOn w:val="Normal"/>
    <w:rsid w:val="00C43DE9"/>
    <w:pPr>
      <w:spacing w:after="120"/>
      <w:ind w:left="360"/>
    </w:pPr>
  </w:style>
  <w:style w:type="paragraph" w:styleId="ListContinue2">
    <w:name w:val="List Continue 2"/>
    <w:basedOn w:val="Normal"/>
    <w:rsid w:val="00C43DE9"/>
    <w:pPr>
      <w:spacing w:after="120"/>
      <w:ind w:left="720"/>
    </w:pPr>
  </w:style>
  <w:style w:type="paragraph" w:styleId="ListContinue3">
    <w:name w:val="List Continue 3"/>
    <w:basedOn w:val="Normal"/>
    <w:rsid w:val="00C43DE9"/>
    <w:pPr>
      <w:spacing w:after="120"/>
      <w:ind w:left="1080"/>
    </w:pPr>
  </w:style>
  <w:style w:type="paragraph" w:styleId="ListContinue4">
    <w:name w:val="List Continue 4"/>
    <w:basedOn w:val="Normal"/>
    <w:rsid w:val="00C43DE9"/>
    <w:pPr>
      <w:spacing w:after="120"/>
      <w:ind w:left="1440"/>
    </w:pPr>
  </w:style>
  <w:style w:type="paragraph" w:styleId="ListContinue5">
    <w:name w:val="List Continue 5"/>
    <w:basedOn w:val="Normal"/>
    <w:rsid w:val="00C43DE9"/>
    <w:pPr>
      <w:spacing w:after="120"/>
      <w:ind w:left="1800"/>
    </w:pPr>
  </w:style>
  <w:style w:type="paragraph" w:styleId="ListNumber2">
    <w:name w:val="List Number 2"/>
    <w:basedOn w:val="Normal"/>
    <w:rsid w:val="00C43DE9"/>
    <w:pPr>
      <w:tabs>
        <w:tab w:val="left" w:pos="720"/>
      </w:tabs>
      <w:ind w:left="720" w:hanging="360"/>
    </w:pPr>
  </w:style>
  <w:style w:type="paragraph" w:styleId="ListNumber3">
    <w:name w:val="List Number 3"/>
    <w:basedOn w:val="Normal"/>
    <w:rsid w:val="00C43DE9"/>
    <w:pPr>
      <w:tabs>
        <w:tab w:val="left" w:pos="1080"/>
      </w:tabs>
      <w:ind w:left="1080" w:hanging="360"/>
    </w:pPr>
  </w:style>
  <w:style w:type="paragraph" w:styleId="ListNumber4">
    <w:name w:val="List Number 4"/>
    <w:basedOn w:val="Normal"/>
    <w:rsid w:val="00C43DE9"/>
    <w:pPr>
      <w:tabs>
        <w:tab w:val="left" w:pos="1440"/>
      </w:tabs>
      <w:ind w:left="1440" w:hanging="360"/>
    </w:pPr>
  </w:style>
  <w:style w:type="paragraph" w:styleId="ListNumber5">
    <w:name w:val="List Number 5"/>
    <w:basedOn w:val="Normal"/>
    <w:rsid w:val="00C43DE9"/>
    <w:pPr>
      <w:tabs>
        <w:tab w:val="left" w:pos="1800"/>
      </w:tabs>
      <w:ind w:left="1800" w:hanging="360"/>
    </w:pPr>
  </w:style>
  <w:style w:type="paragraph" w:styleId="MessageHeader">
    <w:name w:val="Message Header"/>
    <w:basedOn w:val="Normal"/>
    <w:link w:val="MessageHeaderChar"/>
    <w:rsid w:val="00C43DE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C43DE9"/>
    <w:rPr>
      <w:rFonts w:ascii="Arial" w:eastAsia="Times New Roman" w:hAnsi="Arial" w:cs="Times New Roman"/>
      <w:sz w:val="24"/>
      <w:szCs w:val="20"/>
      <w:shd w:val="pct20" w:color="auto" w:fill="auto"/>
      <w:lang w:val="en-US"/>
    </w:rPr>
  </w:style>
  <w:style w:type="paragraph" w:styleId="NormalIndent">
    <w:name w:val="Normal Indent"/>
    <w:basedOn w:val="Normal"/>
    <w:rsid w:val="00C43DE9"/>
    <w:pPr>
      <w:ind w:left="720"/>
    </w:pPr>
  </w:style>
  <w:style w:type="paragraph" w:styleId="NoteHeading">
    <w:name w:val="Note Heading"/>
    <w:basedOn w:val="Normal"/>
    <w:next w:val="Normal"/>
    <w:link w:val="NoteHeadingChar"/>
    <w:rsid w:val="00C43DE9"/>
  </w:style>
  <w:style w:type="character" w:customStyle="1" w:styleId="NoteHeadingChar">
    <w:name w:val="Note Heading Char"/>
    <w:basedOn w:val="DefaultParagraphFont"/>
    <w:link w:val="NoteHeading"/>
    <w:rsid w:val="00C43DE9"/>
    <w:rPr>
      <w:rFonts w:ascii="Times New Roman" w:eastAsia="Times New Roman" w:hAnsi="Times New Roman" w:cs="Times New Roman"/>
      <w:sz w:val="24"/>
      <w:szCs w:val="20"/>
      <w:lang w:val="en-US"/>
    </w:rPr>
  </w:style>
  <w:style w:type="paragraph" w:styleId="PlainText">
    <w:name w:val="Plain Text"/>
    <w:basedOn w:val="Normal"/>
    <w:link w:val="PlainTextChar"/>
    <w:uiPriority w:val="99"/>
    <w:rsid w:val="00C43DE9"/>
    <w:rPr>
      <w:rFonts w:ascii="Courier New" w:hAnsi="Courier New"/>
      <w:sz w:val="20"/>
    </w:rPr>
  </w:style>
  <w:style w:type="character" w:customStyle="1" w:styleId="PlainTextChar">
    <w:name w:val="Plain Text Char"/>
    <w:basedOn w:val="DefaultParagraphFont"/>
    <w:link w:val="PlainText"/>
    <w:uiPriority w:val="99"/>
    <w:rsid w:val="00C43DE9"/>
    <w:rPr>
      <w:rFonts w:ascii="Courier New" w:eastAsia="Times New Roman" w:hAnsi="Courier New" w:cs="Times New Roman"/>
      <w:sz w:val="20"/>
      <w:szCs w:val="20"/>
      <w:lang w:val="en-US"/>
    </w:rPr>
  </w:style>
  <w:style w:type="paragraph" w:styleId="Salutation">
    <w:name w:val="Salutation"/>
    <w:basedOn w:val="Normal"/>
    <w:next w:val="Normal"/>
    <w:link w:val="SalutationChar"/>
    <w:rsid w:val="00C43DE9"/>
  </w:style>
  <w:style w:type="character" w:customStyle="1" w:styleId="SalutationChar">
    <w:name w:val="Salutation Char"/>
    <w:basedOn w:val="DefaultParagraphFont"/>
    <w:link w:val="Salutation"/>
    <w:rsid w:val="00C43DE9"/>
    <w:rPr>
      <w:rFonts w:ascii="Times New Roman" w:eastAsia="Times New Roman" w:hAnsi="Times New Roman" w:cs="Times New Roman"/>
      <w:sz w:val="24"/>
      <w:szCs w:val="20"/>
      <w:lang w:val="en-US"/>
    </w:rPr>
  </w:style>
  <w:style w:type="paragraph" w:styleId="Signature">
    <w:name w:val="Signature"/>
    <w:basedOn w:val="Normal"/>
    <w:link w:val="SignatureChar"/>
    <w:rsid w:val="00C43DE9"/>
    <w:pPr>
      <w:ind w:left="4320"/>
    </w:pPr>
  </w:style>
  <w:style w:type="character" w:customStyle="1" w:styleId="SignatureChar">
    <w:name w:val="Signature Char"/>
    <w:basedOn w:val="DefaultParagraphFont"/>
    <w:link w:val="Signature"/>
    <w:rsid w:val="00C43DE9"/>
    <w:rPr>
      <w:rFonts w:ascii="Times New Roman" w:eastAsia="Times New Roman" w:hAnsi="Times New Roman" w:cs="Times New Roman"/>
      <w:sz w:val="24"/>
      <w:szCs w:val="20"/>
      <w:lang w:val="en-US"/>
    </w:rPr>
  </w:style>
  <w:style w:type="paragraph" w:customStyle="1" w:styleId="StyleStyleHeader1-ClausesAfter0ptLeft0Hanging">
    <w:name w:val="Style Style Header 1 - Clauses + After:  0 pt + Left:  0&quot; Hanging:..."/>
    <w:basedOn w:val="Normal"/>
    <w:semiHidden/>
    <w:rsid w:val="00C43DE9"/>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semiHidden/>
    <w:rsid w:val="00C43DE9"/>
    <w:pPr>
      <w:numPr>
        <w:ilvl w:val="2"/>
        <w:numId w:val="3"/>
      </w:numPr>
      <w:tabs>
        <w:tab w:val="left" w:pos="972"/>
      </w:tabs>
      <w:suppressAutoHyphens w:val="0"/>
      <w:overflowPunct/>
      <w:autoSpaceDE/>
      <w:autoSpaceDN/>
      <w:adjustRightInd/>
      <w:spacing w:after="200"/>
      <w:textAlignment w:val="auto"/>
    </w:pPr>
    <w:rPr>
      <w:lang w:val="es-ES_tradnl"/>
    </w:rPr>
  </w:style>
  <w:style w:type="paragraph" w:customStyle="1" w:styleId="StyleHeader1-ClausesAfter0pt">
    <w:name w:val="Style Header 1 - Clauses + After:  0 pt"/>
    <w:basedOn w:val="Normal"/>
    <w:semiHidden/>
    <w:rsid w:val="00C43DE9"/>
    <w:pPr>
      <w:suppressAutoHyphens w:val="0"/>
      <w:overflowPunct/>
      <w:autoSpaceDE/>
      <w:autoSpaceDN/>
      <w:adjustRightInd/>
      <w:spacing w:after="200"/>
      <w:textAlignment w:val="auto"/>
    </w:pPr>
    <w:rPr>
      <w:bCs/>
      <w:lang w:val="es-ES_tradnl"/>
    </w:rPr>
  </w:style>
  <w:style w:type="paragraph" w:customStyle="1" w:styleId="StyleHeader2-SubClausesBold">
    <w:name w:val="Style Header 2 - SubClauses + Bold"/>
    <w:basedOn w:val="Normal"/>
    <w:link w:val="StyleHeader2-SubClausesBoldChar"/>
    <w:autoRedefine/>
    <w:semiHidden/>
    <w:rsid w:val="00C43DE9"/>
    <w:pPr>
      <w:tabs>
        <w:tab w:val="left" w:pos="576"/>
      </w:tabs>
      <w:suppressAutoHyphens w:val="0"/>
      <w:overflowPunct/>
      <w:autoSpaceDE/>
      <w:autoSpaceDN/>
      <w:adjustRightInd/>
      <w:spacing w:after="200"/>
      <w:ind w:left="612"/>
      <w:textAlignment w:val="auto"/>
    </w:pPr>
    <w:rPr>
      <w:b/>
      <w:bCs/>
      <w:lang w:val="es-ES_tradnl"/>
    </w:rPr>
  </w:style>
  <w:style w:type="character" w:customStyle="1" w:styleId="StyleHeader2-SubClausesBoldChar">
    <w:name w:val="Style Header 2 - SubClauses + Bold Char"/>
    <w:link w:val="StyleHeader2-SubClausesBold"/>
    <w:semiHidden/>
    <w:rsid w:val="00C43DE9"/>
    <w:rPr>
      <w:rFonts w:ascii="Times New Roman" w:eastAsia="Times New Roman" w:hAnsi="Times New Roman" w:cs="Times New Roman"/>
      <w:b/>
      <w:bCs/>
      <w:sz w:val="24"/>
      <w:szCs w:val="20"/>
      <w:lang w:val="es-ES_tradnl"/>
    </w:rPr>
  </w:style>
  <w:style w:type="character" w:styleId="Emphasis">
    <w:name w:val="Emphasis"/>
    <w:uiPriority w:val="20"/>
    <w:qFormat/>
    <w:rsid w:val="00C43DE9"/>
    <w:rPr>
      <w:i/>
      <w:iCs/>
    </w:rPr>
  </w:style>
  <w:style w:type="character" w:customStyle="1" w:styleId="CommentSubjectChar">
    <w:name w:val="Comment Subject Char"/>
    <w:basedOn w:val="CommentTextChar"/>
    <w:link w:val="CommentSubject"/>
    <w:semiHidden/>
    <w:rsid w:val="00C43DE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semiHidden/>
    <w:rsid w:val="00C43DE9"/>
    <w:rPr>
      <w:b/>
      <w:bCs/>
    </w:rPr>
  </w:style>
  <w:style w:type="paragraph" w:customStyle="1" w:styleId="Outline4">
    <w:name w:val="Outline4"/>
    <w:basedOn w:val="Normal"/>
    <w:autoRedefine/>
    <w:rsid w:val="00C43DE9"/>
    <w:pPr>
      <w:suppressAutoHyphens w:val="0"/>
      <w:overflowPunct/>
      <w:autoSpaceDE/>
      <w:autoSpaceDN/>
      <w:adjustRightInd/>
      <w:textAlignment w:val="auto"/>
    </w:pPr>
    <w:rPr>
      <w:kern w:val="28"/>
    </w:rPr>
  </w:style>
  <w:style w:type="paragraph" w:customStyle="1" w:styleId="titulo">
    <w:name w:val="titulo"/>
    <w:basedOn w:val="Heading5"/>
    <w:rsid w:val="00C43DE9"/>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C43DE9"/>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rsid w:val="00C43DE9"/>
    <w:pPr>
      <w:numPr>
        <w:numId w:val="1"/>
      </w:numPr>
      <w:tabs>
        <w:tab w:val="left" w:pos="342"/>
      </w:tabs>
      <w:suppressAutoHyphens w:val="0"/>
      <w:overflowPunct/>
      <w:autoSpaceDE/>
      <w:autoSpaceDN/>
      <w:adjustRightInd/>
      <w:ind w:left="342"/>
      <w:textAlignment w:val="auto"/>
    </w:pPr>
    <w:rPr>
      <w:b/>
      <w:bCs/>
      <w:lang w:val="es-ES_tradnl"/>
    </w:rPr>
  </w:style>
  <w:style w:type="paragraph" w:customStyle="1" w:styleId="explanatorynotes">
    <w:name w:val="explanatory_notes"/>
    <w:basedOn w:val="Normal"/>
    <w:rsid w:val="00C43DE9"/>
    <w:pPr>
      <w:overflowPunct/>
      <w:autoSpaceDE/>
      <w:autoSpaceDN/>
      <w:adjustRightInd/>
      <w:spacing w:after="240" w:line="360" w:lineRule="exact"/>
      <w:textAlignment w:val="auto"/>
    </w:pPr>
    <w:rPr>
      <w:rFonts w:ascii="Arial" w:hAnsi="Arial"/>
    </w:rPr>
  </w:style>
  <w:style w:type="paragraph" w:customStyle="1" w:styleId="i">
    <w:name w:val="(i)"/>
    <w:basedOn w:val="Normal"/>
    <w:rsid w:val="00C43DE9"/>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C43DE9"/>
    <w:pPr>
      <w:tabs>
        <w:tab w:val="left" w:pos="576"/>
      </w:tabs>
      <w:suppressAutoHyphens w:val="0"/>
      <w:overflowPunct/>
      <w:autoSpaceDE/>
      <w:autoSpaceDN/>
      <w:adjustRightInd/>
      <w:ind w:left="612"/>
      <w:textAlignment w:val="auto"/>
    </w:pPr>
    <w:rPr>
      <w:lang w:val="es-ES_tradnl"/>
    </w:rPr>
  </w:style>
  <w:style w:type="character" w:customStyle="1" w:styleId="Header2-SubClausesCharChar">
    <w:name w:val="Header 2 - SubClauses Char Char"/>
    <w:link w:val="Header2-SubClauses"/>
    <w:rsid w:val="00C43DE9"/>
    <w:rPr>
      <w:rFonts w:ascii="Times New Roman" w:eastAsia="Times New Roman" w:hAnsi="Times New Roman" w:cs="Times New Roman"/>
      <w:sz w:val="24"/>
      <w:szCs w:val="20"/>
      <w:lang w:val="es-ES_tradnl"/>
    </w:rPr>
  </w:style>
  <w:style w:type="paragraph" w:customStyle="1" w:styleId="StyleStyleHeader1-ClausesAfter0ptLeft0Hanging1">
    <w:name w:val="Style Style Header 1 - Clauses + After:  0 pt + Left:  0&quot; Hanging:...1"/>
    <w:basedOn w:val="StyleHeader1-ClausesAfter0pt"/>
    <w:autoRedefine/>
    <w:rsid w:val="00C43DE9"/>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43DE9"/>
    <w:pPr>
      <w:numPr>
        <w:ilvl w:val="0"/>
        <w:numId w:val="2"/>
      </w:numPr>
      <w:tabs>
        <w:tab w:val="left" w:pos="1008"/>
      </w:tabs>
      <w:spacing w:after="240"/>
      <w:ind w:left="1008"/>
    </w:pPr>
  </w:style>
  <w:style w:type="paragraph" w:customStyle="1" w:styleId="ColumnRightSub1">
    <w:name w:val="Column Right Sub 1"/>
    <w:basedOn w:val="Sub-ClauseText"/>
    <w:rsid w:val="00C43DE9"/>
    <w:pPr>
      <w:keepNext/>
      <w:numPr>
        <w:ilvl w:val="4"/>
        <w:numId w:val="4"/>
      </w:numPr>
      <w:tabs>
        <w:tab w:val="left" w:pos="612"/>
      </w:tabs>
      <w:overflowPunct/>
      <w:autoSpaceDE/>
      <w:autoSpaceDN/>
      <w:adjustRightInd/>
      <w:spacing w:before="60" w:after="60"/>
      <w:textAlignment w:val="auto"/>
    </w:pPr>
    <w:rPr>
      <w:lang w:val="en-GB"/>
    </w:rPr>
  </w:style>
  <w:style w:type="paragraph" w:customStyle="1" w:styleId="BulletedTextforlists">
    <w:name w:val="Bulleted Text (for lists)"/>
    <w:basedOn w:val="Normal"/>
    <w:rsid w:val="00C43DE9"/>
    <w:pPr>
      <w:numPr>
        <w:ilvl w:val="1"/>
        <w:numId w:val="1"/>
      </w:numPr>
      <w:suppressAutoHyphens w:val="0"/>
      <w:overflowPunct/>
      <w:autoSpaceDE/>
      <w:autoSpaceDN/>
      <w:adjustRightInd/>
      <w:spacing w:before="60"/>
      <w:textAlignment w:val="auto"/>
    </w:pPr>
    <w:rPr>
      <w:lang w:val="en-GB"/>
    </w:rPr>
  </w:style>
  <w:style w:type="paragraph" w:customStyle="1" w:styleId="BDSDefault">
    <w:name w:val="BDS Default"/>
    <w:basedOn w:val="Normal"/>
    <w:link w:val="BDSDefaultChar"/>
    <w:rsid w:val="00C43DE9"/>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C43DE9"/>
    <w:rPr>
      <w:rFonts w:ascii="Times New Roman" w:eastAsia="Times New Roman" w:hAnsi="Times New Roman" w:cs="Times New Roman"/>
      <w:sz w:val="24"/>
      <w:szCs w:val="24"/>
      <w:lang w:val="en-US"/>
    </w:rPr>
  </w:style>
  <w:style w:type="paragraph" w:customStyle="1" w:styleId="ColumnLeft">
    <w:name w:val="Column Left"/>
    <w:basedOn w:val="Heading3"/>
    <w:rsid w:val="00C43DE9"/>
    <w:pPr>
      <w:tabs>
        <w:tab w:val="num" w:pos="360"/>
      </w:tabs>
      <w:ind w:left="360" w:hanging="360"/>
    </w:pPr>
    <w:rPr>
      <w:rFonts w:cs="Arial"/>
      <w:b w:val="0"/>
      <w:bCs/>
      <w:szCs w:val="26"/>
      <w:lang w:val="en-GB"/>
    </w:rPr>
  </w:style>
  <w:style w:type="paragraph" w:customStyle="1" w:styleId="ColumnRightSub2">
    <w:name w:val="Column Right Sub 2"/>
    <w:basedOn w:val="ColumnRightSub1"/>
    <w:rsid w:val="00C43DE9"/>
    <w:pPr>
      <w:numPr>
        <w:ilvl w:val="0"/>
        <w:numId w:val="0"/>
      </w:numPr>
      <w:tabs>
        <w:tab w:val="num" w:pos="360"/>
      </w:tabs>
      <w:ind w:left="1440" w:hanging="360"/>
    </w:pPr>
  </w:style>
  <w:style w:type="paragraph" w:customStyle="1" w:styleId="SimpleList10">
    <w:name w:val="Simple List 1."/>
    <w:basedOn w:val="Text"/>
    <w:rsid w:val="00C43DE9"/>
    <w:pPr>
      <w:numPr>
        <w:numId w:val="7"/>
      </w:numPr>
    </w:pPr>
  </w:style>
  <w:style w:type="paragraph" w:customStyle="1" w:styleId="Text">
    <w:name w:val="Text"/>
    <w:basedOn w:val="Normal"/>
    <w:link w:val="TextChar"/>
    <w:rsid w:val="00C43DE9"/>
    <w:pPr>
      <w:spacing w:before="120" w:after="120"/>
      <w:jc w:val="both"/>
    </w:pPr>
    <w:rPr>
      <w:szCs w:val="24"/>
    </w:rPr>
  </w:style>
  <w:style w:type="character" w:customStyle="1" w:styleId="TextChar">
    <w:name w:val="Text Char"/>
    <w:link w:val="Text"/>
    <w:rsid w:val="00C43DE9"/>
    <w:rPr>
      <w:rFonts w:ascii="Times New Roman" w:eastAsia="Times New Roman" w:hAnsi="Times New Roman" w:cs="Times New Roman"/>
      <w:sz w:val="24"/>
      <w:szCs w:val="24"/>
      <w:lang w:val="en-US"/>
    </w:rPr>
  </w:style>
  <w:style w:type="paragraph" w:customStyle="1" w:styleId="HeadingTwo">
    <w:name w:val="Heading Two"/>
    <w:basedOn w:val="Normal"/>
    <w:link w:val="HeadingTwoChar"/>
    <w:rsid w:val="00C43DE9"/>
    <w:pPr>
      <w:spacing w:before="120" w:after="120"/>
      <w:jc w:val="center"/>
    </w:pPr>
    <w:rPr>
      <w:b/>
      <w:sz w:val="28"/>
      <w:szCs w:val="38"/>
    </w:rPr>
  </w:style>
  <w:style w:type="character" w:customStyle="1" w:styleId="HeadingTwoChar">
    <w:name w:val="Heading Two Char"/>
    <w:link w:val="HeadingTwo"/>
    <w:rsid w:val="00C43DE9"/>
    <w:rPr>
      <w:rFonts w:ascii="Times New Roman" w:eastAsia="Times New Roman" w:hAnsi="Times New Roman" w:cs="Times New Roman"/>
      <w:b/>
      <w:sz w:val="28"/>
      <w:szCs w:val="38"/>
      <w:lang w:val="en-US"/>
    </w:rPr>
  </w:style>
  <w:style w:type="paragraph" w:customStyle="1" w:styleId="SmallHeading">
    <w:name w:val="Small Heading"/>
    <w:basedOn w:val="HeadingTwo"/>
    <w:rsid w:val="00C43DE9"/>
  </w:style>
  <w:style w:type="paragraph" w:customStyle="1" w:styleId="itbleft">
    <w:name w:val="itb left"/>
    <w:basedOn w:val="Text"/>
    <w:link w:val="itbleftCharChar"/>
    <w:rsid w:val="00C43DE9"/>
    <w:pPr>
      <w:jc w:val="left"/>
    </w:pPr>
  </w:style>
  <w:style w:type="character" w:customStyle="1" w:styleId="itbleftCharChar">
    <w:name w:val="itb left Char Char"/>
    <w:link w:val="itbleft"/>
    <w:rsid w:val="00C43DE9"/>
    <w:rPr>
      <w:rFonts w:ascii="Times New Roman" w:eastAsia="Times New Roman" w:hAnsi="Times New Roman" w:cs="Times New Roman"/>
      <w:sz w:val="24"/>
      <w:szCs w:val="24"/>
      <w:lang w:val="en-US"/>
    </w:rPr>
  </w:style>
  <w:style w:type="paragraph" w:customStyle="1" w:styleId="SimpleLista">
    <w:name w:val="Simple List (a)"/>
    <w:link w:val="SimpleListaChar"/>
    <w:rsid w:val="00C43DE9"/>
    <w:pPr>
      <w:numPr>
        <w:numId w:val="5"/>
      </w:num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C43DE9"/>
    <w:rPr>
      <w:rFonts w:ascii="Times New Roman" w:eastAsia="SimSun" w:hAnsi="Times New Roman" w:cs="Times New Roman"/>
      <w:sz w:val="24"/>
      <w:szCs w:val="28"/>
      <w:lang w:eastAsia="zh-CN"/>
    </w:rPr>
  </w:style>
  <w:style w:type="paragraph" w:customStyle="1" w:styleId="itbright">
    <w:name w:val="itb right"/>
    <w:basedOn w:val="Text"/>
    <w:link w:val="itbrightChar"/>
    <w:rsid w:val="00C43DE9"/>
    <w:pPr>
      <w:tabs>
        <w:tab w:val="left" w:pos="576"/>
      </w:tabs>
    </w:pPr>
  </w:style>
  <w:style w:type="character" w:customStyle="1" w:styleId="itbrightChar">
    <w:name w:val="itb right Char"/>
    <w:link w:val="itbright"/>
    <w:rsid w:val="00C43DE9"/>
    <w:rPr>
      <w:rFonts w:ascii="Times New Roman" w:eastAsia="Times New Roman" w:hAnsi="Times New Roman" w:cs="Times New Roman"/>
      <w:sz w:val="24"/>
      <w:szCs w:val="24"/>
      <w:lang w:val="en-US"/>
    </w:rPr>
  </w:style>
  <w:style w:type="paragraph" w:customStyle="1" w:styleId="itbrightnobullet">
    <w:name w:val="itb right (no bullet)"/>
    <w:basedOn w:val="Text"/>
    <w:link w:val="itbrightnobulletChar"/>
    <w:rsid w:val="00C43DE9"/>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C43DE9"/>
    <w:rPr>
      <w:rFonts w:ascii="Times New Roman" w:eastAsia="SimSun" w:hAnsi="Times New Roman" w:cs="Times New Roman"/>
      <w:sz w:val="24"/>
      <w:szCs w:val="28"/>
      <w:lang w:val="en-US" w:eastAsia="zh-CN"/>
    </w:rPr>
  </w:style>
  <w:style w:type="paragraph" w:customStyle="1" w:styleId="simplelist1">
    <w:name w:val="simple list (1)"/>
    <w:basedOn w:val="itbrightnobullet"/>
    <w:rsid w:val="00C43DE9"/>
    <w:pPr>
      <w:numPr>
        <w:numId w:val="6"/>
      </w:numPr>
      <w:tabs>
        <w:tab w:val="clear" w:pos="1602"/>
        <w:tab w:val="num" w:pos="1080"/>
      </w:tabs>
      <w:spacing w:before="60" w:after="60"/>
      <w:ind w:left="1080"/>
    </w:pPr>
  </w:style>
  <w:style w:type="paragraph" w:customStyle="1" w:styleId="Headingone">
    <w:name w:val="Heading one"/>
    <w:basedOn w:val="Normal"/>
    <w:rsid w:val="00C43DE9"/>
    <w:pPr>
      <w:jc w:val="center"/>
    </w:pPr>
    <w:rPr>
      <w:b/>
      <w:sz w:val="36"/>
      <w:szCs w:val="36"/>
    </w:rPr>
  </w:style>
  <w:style w:type="paragraph" w:styleId="TOC3">
    <w:name w:val="toc 3"/>
    <w:basedOn w:val="Normal"/>
    <w:next w:val="Normal"/>
    <w:autoRedefine/>
    <w:uiPriority w:val="39"/>
    <w:rsid w:val="00C43DE9"/>
    <w:pPr>
      <w:ind w:left="720"/>
    </w:pPr>
  </w:style>
  <w:style w:type="paragraph" w:styleId="TOC4">
    <w:name w:val="toc 4"/>
    <w:basedOn w:val="Normal"/>
    <w:next w:val="Normal"/>
    <w:autoRedefine/>
    <w:uiPriority w:val="39"/>
    <w:rsid w:val="00C43DE9"/>
    <w:pPr>
      <w:suppressAutoHyphens w:val="0"/>
      <w:overflowPunct/>
      <w:autoSpaceDE/>
      <w:autoSpaceDN/>
      <w:adjustRightInd/>
      <w:ind w:left="720"/>
      <w:textAlignment w:val="auto"/>
    </w:pPr>
    <w:rPr>
      <w:szCs w:val="24"/>
    </w:rPr>
  </w:style>
  <w:style w:type="paragraph" w:styleId="TOC5">
    <w:name w:val="toc 5"/>
    <w:basedOn w:val="Normal"/>
    <w:next w:val="Normal"/>
    <w:autoRedefine/>
    <w:uiPriority w:val="39"/>
    <w:rsid w:val="00C43DE9"/>
    <w:pPr>
      <w:suppressAutoHyphens w:val="0"/>
      <w:overflowPunct/>
      <w:autoSpaceDE/>
      <w:autoSpaceDN/>
      <w:adjustRightInd/>
      <w:ind w:left="960"/>
      <w:textAlignment w:val="auto"/>
    </w:pPr>
    <w:rPr>
      <w:szCs w:val="24"/>
    </w:rPr>
  </w:style>
  <w:style w:type="paragraph" w:styleId="TOC6">
    <w:name w:val="toc 6"/>
    <w:basedOn w:val="Normal"/>
    <w:next w:val="Normal"/>
    <w:autoRedefine/>
    <w:uiPriority w:val="39"/>
    <w:rsid w:val="00C43DE9"/>
    <w:pPr>
      <w:suppressAutoHyphens w:val="0"/>
      <w:overflowPunct/>
      <w:autoSpaceDE/>
      <w:autoSpaceDN/>
      <w:adjustRightInd/>
      <w:ind w:left="1200"/>
      <w:textAlignment w:val="auto"/>
    </w:pPr>
    <w:rPr>
      <w:szCs w:val="24"/>
    </w:rPr>
  </w:style>
  <w:style w:type="paragraph" w:styleId="TOC7">
    <w:name w:val="toc 7"/>
    <w:basedOn w:val="Normal"/>
    <w:next w:val="Normal"/>
    <w:autoRedefine/>
    <w:uiPriority w:val="39"/>
    <w:rsid w:val="00C43DE9"/>
    <w:pPr>
      <w:suppressAutoHyphens w:val="0"/>
      <w:overflowPunct/>
      <w:autoSpaceDE/>
      <w:autoSpaceDN/>
      <w:adjustRightInd/>
      <w:ind w:left="1440"/>
      <w:textAlignment w:val="auto"/>
    </w:pPr>
    <w:rPr>
      <w:szCs w:val="24"/>
    </w:rPr>
  </w:style>
  <w:style w:type="paragraph" w:styleId="TOC8">
    <w:name w:val="toc 8"/>
    <w:basedOn w:val="Normal"/>
    <w:next w:val="Normal"/>
    <w:autoRedefine/>
    <w:uiPriority w:val="39"/>
    <w:rsid w:val="00C43DE9"/>
    <w:pPr>
      <w:suppressAutoHyphens w:val="0"/>
      <w:overflowPunct/>
      <w:autoSpaceDE/>
      <w:autoSpaceDN/>
      <w:adjustRightInd/>
      <w:ind w:left="1680"/>
      <w:textAlignment w:val="auto"/>
    </w:pPr>
    <w:rPr>
      <w:szCs w:val="24"/>
    </w:rPr>
  </w:style>
  <w:style w:type="paragraph" w:styleId="TOC9">
    <w:name w:val="toc 9"/>
    <w:basedOn w:val="Normal"/>
    <w:next w:val="Normal"/>
    <w:autoRedefine/>
    <w:uiPriority w:val="39"/>
    <w:rsid w:val="00C43DE9"/>
    <w:pPr>
      <w:suppressAutoHyphens w:val="0"/>
      <w:overflowPunct/>
      <w:autoSpaceDE/>
      <w:autoSpaceDN/>
      <w:adjustRightInd/>
      <w:ind w:left="1920"/>
      <w:textAlignment w:val="auto"/>
    </w:pPr>
    <w:rPr>
      <w:szCs w:val="24"/>
    </w:rPr>
  </w:style>
  <w:style w:type="paragraph" w:styleId="Revision">
    <w:name w:val="Revision"/>
    <w:hidden/>
    <w:uiPriority w:val="99"/>
    <w:semiHidden/>
    <w:rsid w:val="00C43DE9"/>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link w:val="ListParagraphChar"/>
    <w:uiPriority w:val="34"/>
    <w:qFormat/>
    <w:rsid w:val="00C43DE9"/>
    <w:pPr>
      <w:ind w:left="720"/>
    </w:pPr>
  </w:style>
  <w:style w:type="character" w:customStyle="1" w:styleId="ListParagraphChar">
    <w:name w:val="List Paragraph Char"/>
    <w:link w:val="ListParagraph"/>
    <w:uiPriority w:val="34"/>
    <w:locked/>
    <w:rsid w:val="00C43DE9"/>
    <w:rPr>
      <w:rFonts w:ascii="Times New Roman" w:eastAsia="Times New Roman" w:hAnsi="Times New Roman" w:cs="Times New Roman"/>
      <w:sz w:val="24"/>
      <w:szCs w:val="20"/>
      <w:lang w:val="en-US"/>
    </w:rPr>
  </w:style>
  <w:style w:type="table" w:styleId="TableGrid">
    <w:name w:val="Table Grid"/>
    <w:basedOn w:val="TableNormal"/>
    <w:rsid w:val="00C43D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43DE9"/>
    <w:rPr>
      <w:b/>
      <w:bCs/>
    </w:rPr>
  </w:style>
  <w:style w:type="paragraph" w:customStyle="1" w:styleId="SimpleList">
    <w:name w:val="Simple List"/>
    <w:basedOn w:val="Text"/>
    <w:rsid w:val="00C43DE9"/>
    <w:pPr>
      <w:widowControl w:val="0"/>
      <w:numPr>
        <w:numId w:val="8"/>
      </w:numPr>
      <w:suppressAutoHyphens w:val="0"/>
      <w:overflowPunct/>
      <w:spacing w:before="0" w:after="0"/>
      <w:textAlignment w:val="auto"/>
    </w:pPr>
    <w:rPr>
      <w:rFonts w:eastAsia="SimSun"/>
      <w:szCs w:val="28"/>
      <w:lang w:eastAsia="zh-CN"/>
    </w:rPr>
  </w:style>
  <w:style w:type="paragraph" w:customStyle="1" w:styleId="BSFBulletedSub1">
    <w:name w:val="BSF Bulleted Sub 1"/>
    <w:basedOn w:val="ColumnRightSub2"/>
    <w:rsid w:val="00C43DE9"/>
    <w:pPr>
      <w:tabs>
        <w:tab w:val="clear" w:pos="360"/>
        <w:tab w:val="num" w:pos="4451"/>
      </w:tabs>
      <w:ind w:left="4451" w:hanging="180"/>
    </w:pPr>
  </w:style>
  <w:style w:type="character" w:customStyle="1" w:styleId="Char1">
    <w:name w:val="Char1"/>
    <w:rsid w:val="00C43DE9"/>
    <w:rPr>
      <w:rFonts w:ascii="Times New Roman Bold" w:hAnsi="Times New Roman Bold" w:cs="Times New Roman Bold"/>
      <w:b/>
      <w:bCs/>
      <w:spacing w:val="0"/>
      <w:kern w:val="28"/>
      <w:sz w:val="24"/>
      <w:szCs w:val="24"/>
      <w:lang w:val="en-US"/>
    </w:rPr>
  </w:style>
  <w:style w:type="paragraph" w:customStyle="1" w:styleId="Spreadsheet">
    <w:name w:val="Spreadsheet"/>
    <w:basedOn w:val="Normal"/>
    <w:rsid w:val="00C43DE9"/>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overflowPunct/>
      <w:autoSpaceDE/>
      <w:autoSpaceDN/>
      <w:adjustRightInd/>
      <w:spacing w:line="240" w:lineRule="atLeast"/>
      <w:textAlignment w:val="auto"/>
    </w:pPr>
    <w:rPr>
      <w:sz w:val="22"/>
    </w:rPr>
  </w:style>
  <w:style w:type="character" w:customStyle="1" w:styleId="Table">
    <w:name w:val="Table"/>
    <w:rsid w:val="00C43DE9"/>
    <w:rPr>
      <w:rFonts w:ascii="Arial" w:hAnsi="Arial"/>
      <w:sz w:val="20"/>
    </w:rPr>
  </w:style>
  <w:style w:type="character" w:customStyle="1" w:styleId="Heading1Char1">
    <w:name w:val="Heading 1 Char1"/>
    <w:aliases w:val="Document Header1 Char"/>
    <w:basedOn w:val="DefaultParagraphFont"/>
    <w:rsid w:val="00C43DE9"/>
    <w:rPr>
      <w:rFonts w:asciiTheme="majorHAnsi" w:eastAsiaTheme="majorEastAsia" w:hAnsiTheme="majorHAnsi" w:cstheme="majorBidi"/>
      <w:b/>
      <w:bCs/>
      <w:color w:val="2E74B5" w:themeColor="accent1" w:themeShade="BF"/>
      <w:sz w:val="28"/>
      <w:szCs w:val="28"/>
    </w:rPr>
  </w:style>
  <w:style w:type="character" w:customStyle="1" w:styleId="fnChar2">
    <w:name w:val="fn Char2"/>
    <w:aliases w:val="ADB Char2,single space Char1,footnote text Char Char1,fn Char Char1,ADB Char Char1,single space Char Char Char1,Fußnotentextf Char1,Footnote Char,ft Char,FOOTNOTES Char,Footnote Char Char Char,ft Char Char Char Char,ft2 Char"/>
    <w:basedOn w:val="DefaultParagraphFont"/>
    <w:uiPriority w:val="99"/>
    <w:rsid w:val="00C43DE9"/>
    <w:rPr>
      <w:rFonts w:ascii="Times New Roman" w:eastAsia="Times New Roman" w:hAnsi="Times New Roman" w:cs="Times New Roman"/>
      <w:sz w:val="20"/>
      <w:szCs w:val="20"/>
    </w:rPr>
  </w:style>
  <w:style w:type="paragraph" w:customStyle="1" w:styleId="footnotedescription">
    <w:name w:val="footnote description"/>
    <w:next w:val="Normal"/>
    <w:link w:val="footnotedescriptionChar"/>
    <w:hidden/>
    <w:rsid w:val="00C43DE9"/>
    <w:pPr>
      <w:spacing w:after="0"/>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C43DE9"/>
    <w:rPr>
      <w:rFonts w:ascii="Times New Roman" w:eastAsia="Times New Roman" w:hAnsi="Times New Roman" w:cs="Times New Roman"/>
      <w:color w:val="000000"/>
      <w:sz w:val="18"/>
      <w:lang w:val="en-US"/>
    </w:rPr>
  </w:style>
  <w:style w:type="paragraph" w:customStyle="1" w:styleId="SectionHeaders">
    <w:name w:val="Section Headers"/>
    <w:basedOn w:val="Normal"/>
    <w:rsid w:val="00C43DE9"/>
    <w:pPr>
      <w:numPr>
        <w:numId w:val="10"/>
      </w:numPr>
      <w:suppressAutoHyphens w:val="0"/>
      <w:overflowPunct/>
      <w:autoSpaceDE/>
      <w:autoSpaceDN/>
      <w:adjustRightInd/>
      <w:textAlignment w:val="auto"/>
    </w:pPr>
    <w:rPr>
      <w:lang w:eastAsia="ru-RU"/>
    </w:rPr>
  </w:style>
  <w:style w:type="paragraph" w:customStyle="1" w:styleId="TableParagraph">
    <w:name w:val="Table Paragraph"/>
    <w:basedOn w:val="Normal"/>
    <w:uiPriority w:val="1"/>
    <w:qFormat/>
    <w:rsid w:val="00C43DE9"/>
    <w:pPr>
      <w:widowControl w:val="0"/>
      <w:suppressAutoHyphens w:val="0"/>
      <w:overflowPunct/>
      <w:autoSpaceDE/>
      <w:autoSpaceDN/>
      <w:adjustRightInd/>
      <w:textAlignment w:val="auto"/>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C43DE9"/>
  </w:style>
  <w:style w:type="character" w:styleId="CommentReference">
    <w:name w:val="annotation reference"/>
    <w:basedOn w:val="DefaultParagraphFont"/>
    <w:semiHidden/>
    <w:unhideWhenUsed/>
    <w:rsid w:val="000576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7520">
      <w:bodyDiv w:val="1"/>
      <w:marLeft w:val="0"/>
      <w:marRight w:val="0"/>
      <w:marTop w:val="0"/>
      <w:marBottom w:val="0"/>
      <w:divBdr>
        <w:top w:val="none" w:sz="0" w:space="0" w:color="auto"/>
        <w:left w:val="none" w:sz="0" w:space="0" w:color="auto"/>
        <w:bottom w:val="none" w:sz="0" w:space="0" w:color="auto"/>
        <w:right w:val="none" w:sz="0" w:space="0" w:color="auto"/>
      </w:divBdr>
    </w:div>
    <w:div w:id="428744855">
      <w:bodyDiv w:val="1"/>
      <w:marLeft w:val="0"/>
      <w:marRight w:val="0"/>
      <w:marTop w:val="0"/>
      <w:marBottom w:val="0"/>
      <w:divBdr>
        <w:top w:val="none" w:sz="0" w:space="0" w:color="auto"/>
        <w:left w:val="none" w:sz="0" w:space="0" w:color="auto"/>
        <w:bottom w:val="none" w:sz="0" w:space="0" w:color="auto"/>
        <w:right w:val="none" w:sz="0" w:space="0" w:color="auto"/>
      </w:divBdr>
    </w:div>
    <w:div w:id="1168718070">
      <w:bodyDiv w:val="1"/>
      <w:marLeft w:val="0"/>
      <w:marRight w:val="0"/>
      <w:marTop w:val="0"/>
      <w:marBottom w:val="0"/>
      <w:divBdr>
        <w:top w:val="none" w:sz="0" w:space="0" w:color="auto"/>
        <w:left w:val="none" w:sz="0" w:space="0" w:color="auto"/>
        <w:bottom w:val="none" w:sz="0" w:space="0" w:color="auto"/>
        <w:right w:val="none" w:sz="0" w:space="0" w:color="auto"/>
      </w:divBdr>
    </w:div>
    <w:div w:id="1420759045">
      <w:bodyDiv w:val="1"/>
      <w:marLeft w:val="0"/>
      <w:marRight w:val="0"/>
      <w:marTop w:val="0"/>
      <w:marBottom w:val="0"/>
      <w:divBdr>
        <w:top w:val="none" w:sz="0" w:space="0" w:color="auto"/>
        <w:left w:val="none" w:sz="0" w:space="0" w:color="auto"/>
        <w:bottom w:val="none" w:sz="0" w:space="0" w:color="auto"/>
        <w:right w:val="none" w:sz="0" w:space="0" w:color="auto"/>
      </w:divBdr>
    </w:div>
    <w:div w:id="1463496462">
      <w:bodyDiv w:val="1"/>
      <w:marLeft w:val="0"/>
      <w:marRight w:val="0"/>
      <w:marTop w:val="0"/>
      <w:marBottom w:val="0"/>
      <w:divBdr>
        <w:top w:val="none" w:sz="0" w:space="0" w:color="auto"/>
        <w:left w:val="none" w:sz="0" w:space="0" w:color="auto"/>
        <w:bottom w:val="none" w:sz="0" w:space="0" w:color="auto"/>
        <w:right w:val="none" w:sz="0" w:space="0" w:color="auto"/>
      </w:divBdr>
    </w:div>
    <w:div w:id="1474249629">
      <w:bodyDiv w:val="1"/>
      <w:marLeft w:val="0"/>
      <w:marRight w:val="0"/>
      <w:marTop w:val="0"/>
      <w:marBottom w:val="0"/>
      <w:divBdr>
        <w:top w:val="none" w:sz="0" w:space="0" w:color="auto"/>
        <w:left w:val="none" w:sz="0" w:space="0" w:color="auto"/>
        <w:bottom w:val="none" w:sz="0" w:space="0" w:color="auto"/>
        <w:right w:val="none" w:sz="0" w:space="0" w:color="auto"/>
      </w:divBdr>
    </w:div>
    <w:div w:id="1807090884">
      <w:bodyDiv w:val="1"/>
      <w:marLeft w:val="0"/>
      <w:marRight w:val="0"/>
      <w:marTop w:val="0"/>
      <w:marBottom w:val="0"/>
      <w:divBdr>
        <w:top w:val="none" w:sz="0" w:space="0" w:color="auto"/>
        <w:left w:val="none" w:sz="0" w:space="0" w:color="auto"/>
        <w:bottom w:val="none" w:sz="0" w:space="0" w:color="auto"/>
        <w:right w:val="none" w:sz="0" w:space="0" w:color="auto"/>
      </w:divBdr>
    </w:div>
    <w:div w:id="1835296941">
      <w:bodyDiv w:val="1"/>
      <w:marLeft w:val="0"/>
      <w:marRight w:val="0"/>
      <w:marTop w:val="0"/>
      <w:marBottom w:val="0"/>
      <w:divBdr>
        <w:top w:val="none" w:sz="0" w:space="0" w:color="auto"/>
        <w:left w:val="none" w:sz="0" w:space="0" w:color="auto"/>
        <w:bottom w:val="none" w:sz="0" w:space="0" w:color="auto"/>
        <w:right w:val="none" w:sz="0" w:space="0" w:color="auto"/>
      </w:divBdr>
    </w:div>
    <w:div w:id="1850366165">
      <w:bodyDiv w:val="1"/>
      <w:marLeft w:val="0"/>
      <w:marRight w:val="0"/>
      <w:marTop w:val="0"/>
      <w:marBottom w:val="0"/>
      <w:divBdr>
        <w:top w:val="none" w:sz="0" w:space="0" w:color="auto"/>
        <w:left w:val="none" w:sz="0" w:space="0" w:color="auto"/>
        <w:bottom w:val="none" w:sz="0" w:space="0" w:color="auto"/>
        <w:right w:val="none" w:sz="0" w:space="0" w:color="auto"/>
      </w:divBdr>
    </w:div>
    <w:div w:id="1946384783">
      <w:bodyDiv w:val="1"/>
      <w:marLeft w:val="0"/>
      <w:marRight w:val="0"/>
      <w:marTop w:val="0"/>
      <w:marBottom w:val="0"/>
      <w:divBdr>
        <w:top w:val="none" w:sz="0" w:space="0" w:color="auto"/>
        <w:left w:val="none" w:sz="0" w:space="0" w:color="auto"/>
        <w:bottom w:val="none" w:sz="0" w:space="0" w:color="auto"/>
        <w:right w:val="none" w:sz="0" w:space="0" w:color="auto"/>
      </w:divBdr>
    </w:div>
    <w:div w:id="20378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7476-4145-4B9F-9710-EC8343C1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40</Pages>
  <Words>8494</Words>
  <Characters>48418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Ramishvili</dc:creator>
  <cp:keywords/>
  <dc:description/>
  <cp:lastModifiedBy>Vakhtang Abelishvili</cp:lastModifiedBy>
  <cp:revision>20</cp:revision>
  <cp:lastPrinted>2020-02-05T12:51:00Z</cp:lastPrinted>
  <dcterms:created xsi:type="dcterms:W3CDTF">2019-09-12T13:58:00Z</dcterms:created>
  <dcterms:modified xsi:type="dcterms:W3CDTF">2020-02-06T08:03:00Z</dcterms:modified>
</cp:coreProperties>
</file>